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009EC" w14:textId="135A4565" w:rsidR="005F11A0" w:rsidRPr="008455AC" w:rsidRDefault="005F11A0" w:rsidP="005F11A0">
      <w:pPr>
        <w:widowControl w:val="0"/>
        <w:spacing w:after="0"/>
        <w:jc w:val="center"/>
        <w:rPr>
          <w:rFonts w:ascii="Times New Roman" w:hAnsi="Times New Roman" w:cs="Times New Roman"/>
          <w:sz w:val="24"/>
          <w:szCs w:val="24"/>
        </w:rPr>
      </w:pPr>
    </w:p>
    <w:p w14:paraId="40598DBB" w14:textId="77777777" w:rsidR="005F11A0" w:rsidRPr="008455AC" w:rsidRDefault="005F11A0" w:rsidP="005F11A0">
      <w:pPr>
        <w:spacing w:after="5" w:line="266" w:lineRule="auto"/>
        <w:ind w:left="4859" w:right="-20" w:hanging="10"/>
        <w:jc w:val="right"/>
        <w:rPr>
          <w:rFonts w:ascii="Times New Roman" w:hAnsi="Times New Roman" w:cs="Times New Roman"/>
          <w:sz w:val="24"/>
        </w:rPr>
      </w:pPr>
    </w:p>
    <w:p w14:paraId="469F2775" w14:textId="77777777" w:rsidR="005F11A0" w:rsidRPr="008455AC" w:rsidRDefault="005F11A0" w:rsidP="005F11A0">
      <w:pPr>
        <w:spacing w:after="5" w:line="266" w:lineRule="auto"/>
        <w:ind w:left="4859" w:right="-20" w:hanging="10"/>
        <w:jc w:val="right"/>
      </w:pPr>
      <w:r w:rsidRPr="008455AC">
        <w:rPr>
          <w:rFonts w:ascii="Times New Roman" w:hAnsi="Times New Roman" w:cs="Times New Roman"/>
          <w:sz w:val="24"/>
        </w:rPr>
        <w:t>Приложение</w:t>
      </w:r>
    </w:p>
    <w:p w14:paraId="62B99C40" w14:textId="77777777" w:rsidR="005F11A0" w:rsidRPr="008455AC" w:rsidRDefault="005F11A0" w:rsidP="005F11A0">
      <w:pPr>
        <w:spacing w:after="5" w:line="266" w:lineRule="auto"/>
        <w:ind w:left="10" w:right="-20" w:hanging="10"/>
        <w:jc w:val="right"/>
      </w:pPr>
      <w:r w:rsidRPr="008455AC">
        <w:rPr>
          <w:rFonts w:ascii="Times New Roman" w:hAnsi="Times New Roman" w:cs="Times New Roman"/>
          <w:sz w:val="24"/>
        </w:rPr>
        <w:t xml:space="preserve">             к программе ГИА </w:t>
      </w:r>
    </w:p>
    <w:p w14:paraId="05AC40E9" w14:textId="77777777" w:rsidR="005F11A0" w:rsidRPr="008455AC" w:rsidRDefault="005F11A0" w:rsidP="005F11A0">
      <w:pPr>
        <w:spacing w:after="268"/>
        <w:ind w:right="-20"/>
        <w:rPr>
          <w:rFonts w:ascii="Times New Roman" w:hAnsi="Times New Roman" w:cs="Times New Roman"/>
          <w:sz w:val="24"/>
        </w:rPr>
      </w:pPr>
    </w:p>
    <w:p w14:paraId="3C42CF36" w14:textId="77777777" w:rsidR="005F11A0" w:rsidRPr="008455AC" w:rsidRDefault="005F11A0" w:rsidP="005F11A0">
      <w:pPr>
        <w:spacing w:after="268"/>
        <w:ind w:right="-20"/>
        <w:rPr>
          <w:rFonts w:ascii="Times New Roman" w:hAnsi="Times New Roman" w:cs="Times New Roman"/>
          <w:sz w:val="24"/>
        </w:rPr>
      </w:pPr>
    </w:p>
    <w:p w14:paraId="6A1416AB" w14:textId="77777777" w:rsidR="005F11A0" w:rsidRPr="008455AC" w:rsidRDefault="005F11A0" w:rsidP="005F11A0">
      <w:pPr>
        <w:spacing w:after="268"/>
        <w:ind w:right="-20"/>
      </w:pPr>
    </w:p>
    <w:p w14:paraId="1FB685F9" w14:textId="77777777" w:rsidR="005F11A0" w:rsidRPr="008455AC" w:rsidRDefault="005F11A0" w:rsidP="005F11A0">
      <w:pPr>
        <w:spacing w:after="268"/>
        <w:ind w:right="-20"/>
      </w:pPr>
    </w:p>
    <w:p w14:paraId="383E71DB" w14:textId="77777777" w:rsidR="005F11A0" w:rsidRPr="008455AC" w:rsidRDefault="005F11A0" w:rsidP="005F11A0">
      <w:pPr>
        <w:jc w:val="center"/>
        <w:rPr>
          <w:b/>
          <w:sz w:val="28"/>
          <w:szCs w:val="28"/>
        </w:rPr>
      </w:pPr>
      <w:r w:rsidRPr="008455AC">
        <w:rPr>
          <w:rFonts w:ascii="Times New Roman" w:hAnsi="Times New Roman" w:cs="Times New Roman"/>
          <w:b/>
          <w:sz w:val="28"/>
          <w:szCs w:val="28"/>
        </w:rPr>
        <w:t xml:space="preserve">ОЦЕНОЧНЫЕ МАТЕРИАЛЫ </w:t>
      </w:r>
      <w:r w:rsidRPr="008455AC">
        <w:rPr>
          <w:rFonts w:ascii="Times New Roman" w:hAnsi="Times New Roman" w:cs="Times New Roman"/>
          <w:b/>
          <w:sz w:val="28"/>
          <w:szCs w:val="28"/>
        </w:rPr>
        <w:br/>
        <w:t>ДЛЯ ГОСУДАРСТВЕННОЙ ИТОГОВОЙ АТТЕСТАЦИИ</w:t>
      </w:r>
    </w:p>
    <w:p w14:paraId="4EA2B493" w14:textId="77777777" w:rsidR="005F11A0" w:rsidRPr="008455AC" w:rsidRDefault="005F11A0" w:rsidP="005F11A0">
      <w:pPr>
        <w:jc w:val="center"/>
        <w:rPr>
          <w:rFonts w:ascii="Times New Roman" w:hAnsi="Times New Roman" w:cs="Times New Roman"/>
          <w:b/>
          <w:i/>
          <w:sz w:val="28"/>
          <w:szCs w:val="28"/>
        </w:rPr>
      </w:pPr>
    </w:p>
    <w:p w14:paraId="52F65952" w14:textId="77777777" w:rsidR="005F11A0" w:rsidRPr="008455AC" w:rsidRDefault="005F11A0" w:rsidP="005F11A0">
      <w:pPr>
        <w:jc w:val="center"/>
        <w:rPr>
          <w:rFonts w:ascii="Times New Roman" w:hAnsi="Times New Roman" w:cs="Times New Roman"/>
          <w:b/>
          <w:sz w:val="28"/>
          <w:szCs w:val="28"/>
        </w:rPr>
      </w:pPr>
    </w:p>
    <w:p w14:paraId="4FCD8A89" w14:textId="77777777" w:rsidR="005F11A0" w:rsidRPr="008455AC" w:rsidRDefault="005F11A0" w:rsidP="005F11A0">
      <w:pPr>
        <w:jc w:val="center"/>
        <w:rPr>
          <w:rFonts w:ascii="Times New Roman" w:hAnsi="Times New Roman" w:cs="Times New Roman"/>
          <w:sz w:val="24"/>
          <w:szCs w:val="24"/>
        </w:rPr>
      </w:pPr>
      <w:r w:rsidRPr="008455AC">
        <w:rPr>
          <w:rFonts w:ascii="Times New Roman" w:hAnsi="Times New Roman" w:cs="Times New Roman"/>
          <w:sz w:val="24"/>
          <w:szCs w:val="24"/>
        </w:rPr>
        <w:t>Направление подготовки / специальность</w:t>
      </w:r>
    </w:p>
    <w:p w14:paraId="1B488B41" w14:textId="77777777" w:rsidR="005F11A0" w:rsidRPr="00B17D4E" w:rsidRDefault="005F11A0" w:rsidP="00B17D4E">
      <w:pPr>
        <w:spacing w:after="0"/>
        <w:jc w:val="center"/>
        <w:rPr>
          <w:rFonts w:ascii="Times New Roman" w:hAnsi="Times New Roman" w:cs="Times New Roman"/>
          <w:b/>
          <w:sz w:val="28"/>
          <w:szCs w:val="24"/>
          <w:u w:val="single"/>
        </w:rPr>
      </w:pPr>
      <w:r w:rsidRPr="00B17D4E">
        <w:rPr>
          <w:rFonts w:ascii="Times New Roman" w:hAnsi="Times New Roman" w:cs="Times New Roman"/>
          <w:b/>
          <w:sz w:val="28"/>
          <w:szCs w:val="24"/>
          <w:u w:val="single"/>
        </w:rPr>
        <w:t>23.05.05 Системы обеспечения движения поездов</w:t>
      </w:r>
    </w:p>
    <w:p w14:paraId="4912FC27" w14:textId="77777777" w:rsidR="005F11A0" w:rsidRPr="008455AC" w:rsidRDefault="005F11A0" w:rsidP="00B17D4E">
      <w:pPr>
        <w:jc w:val="center"/>
        <w:rPr>
          <w:rFonts w:ascii="Times New Roman" w:hAnsi="Times New Roman" w:cs="Times New Roman"/>
          <w:i/>
          <w:iCs/>
          <w:sz w:val="18"/>
          <w:szCs w:val="28"/>
        </w:rPr>
      </w:pPr>
      <w:r w:rsidRPr="008455AC">
        <w:rPr>
          <w:rFonts w:ascii="Times New Roman" w:hAnsi="Times New Roman" w:cs="Times New Roman"/>
          <w:i/>
          <w:iCs/>
          <w:sz w:val="20"/>
          <w:szCs w:val="28"/>
        </w:rPr>
        <w:t>(код и наименование)</w:t>
      </w:r>
    </w:p>
    <w:p w14:paraId="78603F34" w14:textId="77777777" w:rsidR="005F11A0" w:rsidRPr="008455AC" w:rsidRDefault="005F11A0" w:rsidP="005F11A0">
      <w:pPr>
        <w:jc w:val="center"/>
        <w:rPr>
          <w:rFonts w:ascii="Times New Roman" w:hAnsi="Times New Roman" w:cs="Times New Roman"/>
          <w:iCs/>
          <w:sz w:val="24"/>
        </w:rPr>
      </w:pPr>
      <w:r w:rsidRPr="008455AC">
        <w:rPr>
          <w:rFonts w:ascii="Times New Roman" w:hAnsi="Times New Roman" w:cs="Times New Roman"/>
          <w:iCs/>
          <w:sz w:val="24"/>
        </w:rPr>
        <w:t>Направленность (профиль)/специализация</w:t>
      </w:r>
    </w:p>
    <w:p w14:paraId="1F65A255" w14:textId="0B10F3FD" w:rsidR="005F11A0" w:rsidRPr="00B17D4E" w:rsidRDefault="00425A02" w:rsidP="00B17D4E">
      <w:pPr>
        <w:spacing w:after="0"/>
        <w:jc w:val="center"/>
        <w:rPr>
          <w:rFonts w:ascii="Times New Roman" w:hAnsi="Times New Roman" w:cs="Times New Roman"/>
          <w:b/>
          <w:iCs/>
          <w:sz w:val="28"/>
          <w:szCs w:val="24"/>
          <w:u w:val="single"/>
        </w:rPr>
      </w:pPr>
      <w:r w:rsidRPr="00B17D4E">
        <w:rPr>
          <w:rFonts w:ascii="Times New Roman" w:hAnsi="Times New Roman" w:cs="Times New Roman"/>
          <w:b/>
          <w:iCs/>
          <w:sz w:val="28"/>
          <w:szCs w:val="24"/>
          <w:u w:val="single"/>
        </w:rPr>
        <w:t>Телекоммуникаци</w:t>
      </w:r>
      <w:r w:rsidR="00126448" w:rsidRPr="00B17D4E">
        <w:rPr>
          <w:rFonts w:ascii="Times New Roman" w:hAnsi="Times New Roman" w:cs="Times New Roman"/>
          <w:b/>
          <w:iCs/>
          <w:sz w:val="28"/>
          <w:szCs w:val="24"/>
          <w:u w:val="single"/>
        </w:rPr>
        <w:t>онные</w:t>
      </w:r>
      <w:r w:rsidRPr="00B17D4E">
        <w:rPr>
          <w:rFonts w:ascii="Times New Roman" w:hAnsi="Times New Roman" w:cs="Times New Roman"/>
          <w:b/>
          <w:iCs/>
          <w:sz w:val="28"/>
          <w:szCs w:val="24"/>
          <w:u w:val="single"/>
        </w:rPr>
        <w:t xml:space="preserve"> системы и сети железнодорожного транспорта</w:t>
      </w:r>
    </w:p>
    <w:p w14:paraId="191154D9" w14:textId="77777777" w:rsidR="005F11A0" w:rsidRPr="008455AC" w:rsidRDefault="005F11A0" w:rsidP="005F11A0">
      <w:pPr>
        <w:jc w:val="center"/>
        <w:rPr>
          <w:rFonts w:ascii="Times New Roman" w:hAnsi="Times New Roman" w:cs="Times New Roman"/>
          <w:sz w:val="16"/>
          <w:szCs w:val="24"/>
        </w:rPr>
      </w:pPr>
      <w:r w:rsidRPr="008455AC">
        <w:rPr>
          <w:rFonts w:ascii="Times New Roman" w:hAnsi="Times New Roman" w:cs="Times New Roman"/>
          <w:i/>
          <w:iCs/>
          <w:sz w:val="20"/>
          <w:szCs w:val="28"/>
        </w:rPr>
        <w:t>(наименование)</w:t>
      </w:r>
    </w:p>
    <w:p w14:paraId="48F0C4A0" w14:textId="77777777" w:rsidR="00DB0E6D" w:rsidRPr="008455AC" w:rsidRDefault="00DB0E6D" w:rsidP="00DB0E6D">
      <w:pPr>
        <w:pStyle w:val="Standard"/>
        <w:jc w:val="center"/>
        <w:rPr>
          <w:rFonts w:ascii="Times New Roman" w:hAnsi="Times New Roman" w:cs="Times New Roman"/>
        </w:rPr>
      </w:pPr>
      <w:bookmarkStart w:id="0" w:name="_GoBack"/>
      <w:bookmarkEnd w:id="0"/>
      <w:r w:rsidRPr="008455AC">
        <w:rPr>
          <w:rFonts w:ascii="Times New Roman" w:hAnsi="Times New Roman" w:cs="Times New Roman"/>
        </w:rPr>
        <w:br w:type="page"/>
      </w:r>
    </w:p>
    <w:p w14:paraId="57B40604" w14:textId="77777777" w:rsidR="00DB0E6D" w:rsidRPr="008455AC" w:rsidRDefault="00DB0E6D" w:rsidP="00DB0E6D">
      <w:pPr>
        <w:widowControl w:val="0"/>
        <w:autoSpaceDE w:val="0"/>
        <w:autoSpaceDN w:val="0"/>
        <w:spacing w:after="0" w:line="240" w:lineRule="auto"/>
        <w:ind w:firstLine="540"/>
        <w:jc w:val="center"/>
        <w:rPr>
          <w:rFonts w:ascii="Times New Roman" w:eastAsia="Times New Roman" w:hAnsi="Times New Roman" w:cs="Times New Roman"/>
          <w:b/>
          <w:sz w:val="24"/>
          <w:szCs w:val="24"/>
        </w:rPr>
      </w:pPr>
      <w:r w:rsidRPr="008455AC">
        <w:rPr>
          <w:rFonts w:ascii="Times New Roman" w:eastAsia="Times New Roman" w:hAnsi="Times New Roman" w:cs="Times New Roman"/>
          <w:b/>
          <w:sz w:val="24"/>
          <w:szCs w:val="24"/>
        </w:rPr>
        <w:lastRenderedPageBreak/>
        <w:t>1. Общие положения</w:t>
      </w:r>
    </w:p>
    <w:p w14:paraId="3057A3C4" w14:textId="77777777" w:rsidR="005C2DD1" w:rsidRPr="008455AC" w:rsidRDefault="005C2DD1" w:rsidP="005C2DD1">
      <w:pPr>
        <w:widowControl w:val="0"/>
        <w:autoSpaceDE w:val="0"/>
        <w:autoSpaceDN w:val="0"/>
        <w:spacing w:after="0" w:line="240" w:lineRule="auto"/>
        <w:ind w:firstLine="709"/>
        <w:jc w:val="both"/>
        <w:rPr>
          <w:rFonts w:ascii="Times New Roman" w:eastAsia="Times New Roman" w:hAnsi="Times New Roman" w:cs="Times New Roman"/>
          <w:sz w:val="24"/>
          <w:szCs w:val="24"/>
        </w:rPr>
      </w:pPr>
    </w:p>
    <w:p w14:paraId="7B0C418A" w14:textId="77777777" w:rsidR="00121FF4" w:rsidRPr="004E5C92" w:rsidRDefault="00121FF4" w:rsidP="00121FF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4E5C92">
        <w:rPr>
          <w:rFonts w:ascii="Times New Roman" w:eastAsia="Times New Roman" w:hAnsi="Times New Roman" w:cs="Times New Roman"/>
          <w:sz w:val="24"/>
          <w:szCs w:val="24"/>
        </w:rPr>
        <w:t>Государственная итоговая аттестация направлена на установление соответствия уровня профессиональной подготовки выпускников требованиям ФГОС ВО.</w:t>
      </w:r>
    </w:p>
    <w:p w14:paraId="203B3888" w14:textId="77777777" w:rsidR="00121FF4" w:rsidRPr="004E5C92" w:rsidRDefault="00121FF4" w:rsidP="00121FF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4E5C92">
        <w:rPr>
          <w:rFonts w:ascii="Times New Roman" w:eastAsia="Times New Roman" w:hAnsi="Times New Roman" w:cs="Times New Roman"/>
          <w:sz w:val="24"/>
          <w:szCs w:val="24"/>
        </w:rPr>
        <w:t>Государственная итоговая аттестация обучающихся по специальности 23.05.05 «Системы обеспечения движения поездов» проводится в форме защиты выпускной квалификационной работы.</w:t>
      </w:r>
    </w:p>
    <w:p w14:paraId="1AF47461" w14:textId="77777777" w:rsidR="00121FF4" w:rsidRPr="00FB5B83" w:rsidRDefault="00121FF4" w:rsidP="00121FF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4E5C92">
        <w:rPr>
          <w:rFonts w:ascii="Times New Roman" w:eastAsia="Times New Roman" w:hAnsi="Times New Roman" w:cs="Times New Roman"/>
          <w:sz w:val="24"/>
          <w:szCs w:val="24"/>
        </w:rPr>
        <w:t>Оценочные материалы для государственной итоговой аттестации входят в состав основной профессиональной образовательной программы и включают оценочные материалы выпускной квалификационной работы.</w:t>
      </w:r>
    </w:p>
    <w:p w14:paraId="0B5FED1C" w14:textId="77777777" w:rsidR="005C2DD1" w:rsidRPr="008455AC" w:rsidRDefault="005C2DD1" w:rsidP="00DB0E6D">
      <w:pPr>
        <w:widowControl w:val="0"/>
        <w:autoSpaceDE w:val="0"/>
        <w:autoSpaceDN w:val="0"/>
        <w:spacing w:after="0" w:line="240" w:lineRule="auto"/>
        <w:ind w:firstLine="540"/>
        <w:jc w:val="both"/>
        <w:rPr>
          <w:rFonts w:ascii="Times New Roman" w:eastAsia="Times New Roman" w:hAnsi="Times New Roman" w:cs="Times New Roman"/>
          <w:sz w:val="24"/>
          <w:szCs w:val="24"/>
        </w:rPr>
      </w:pPr>
    </w:p>
    <w:p w14:paraId="7A18125A" w14:textId="77777777" w:rsidR="00DB0E6D" w:rsidRPr="008455AC" w:rsidRDefault="00DB0E6D" w:rsidP="00DB0E6D">
      <w:pPr>
        <w:widowControl w:val="0"/>
        <w:autoSpaceDE w:val="0"/>
        <w:autoSpaceDN w:val="0"/>
        <w:spacing w:after="0" w:line="240" w:lineRule="auto"/>
        <w:ind w:firstLine="540"/>
        <w:jc w:val="center"/>
        <w:rPr>
          <w:rFonts w:ascii="Times New Roman" w:eastAsia="Times New Roman" w:hAnsi="Times New Roman" w:cs="Times New Roman"/>
          <w:b/>
          <w:sz w:val="24"/>
          <w:szCs w:val="24"/>
        </w:rPr>
      </w:pPr>
    </w:p>
    <w:p w14:paraId="0884F5F8" w14:textId="77777777" w:rsidR="00DB0E6D" w:rsidRPr="008455AC" w:rsidRDefault="00DB0E6D" w:rsidP="00DB0E6D">
      <w:pPr>
        <w:widowControl w:val="0"/>
        <w:autoSpaceDE w:val="0"/>
        <w:autoSpaceDN w:val="0"/>
        <w:spacing w:after="0" w:line="240" w:lineRule="auto"/>
        <w:ind w:firstLine="540"/>
        <w:jc w:val="center"/>
        <w:rPr>
          <w:rFonts w:ascii="Times New Roman" w:eastAsia="Times New Roman" w:hAnsi="Times New Roman" w:cs="Times New Roman"/>
          <w:b/>
          <w:sz w:val="24"/>
          <w:szCs w:val="24"/>
        </w:rPr>
      </w:pPr>
      <w:r w:rsidRPr="008455AC">
        <w:rPr>
          <w:rFonts w:ascii="Times New Roman" w:eastAsia="Times New Roman" w:hAnsi="Times New Roman" w:cs="Times New Roman"/>
          <w:b/>
          <w:sz w:val="24"/>
          <w:szCs w:val="24"/>
        </w:rPr>
        <w:t>2. Перечень компетенций, которыми должны овладеть обучающиеся в результате освоения образовательной программы</w:t>
      </w:r>
    </w:p>
    <w:p w14:paraId="6FDCD487" w14:textId="77777777" w:rsidR="00DB0E6D" w:rsidRPr="008455AC" w:rsidRDefault="00DB0E6D" w:rsidP="00061659">
      <w:pPr>
        <w:widowControl w:val="0"/>
        <w:autoSpaceDE w:val="0"/>
        <w:autoSpaceDN w:val="0"/>
        <w:spacing w:after="0" w:line="240" w:lineRule="auto"/>
        <w:jc w:val="both"/>
        <w:rPr>
          <w:rFonts w:ascii="Times New Roman" w:eastAsia="Times New Roman" w:hAnsi="Times New Roman" w:cs="Times New Roman"/>
          <w:sz w:val="24"/>
          <w:szCs w:val="24"/>
        </w:rPr>
      </w:pPr>
    </w:p>
    <w:p w14:paraId="05D22A0B" w14:textId="10D55FC7" w:rsidR="00DB0E6D" w:rsidRDefault="00DB0E6D" w:rsidP="003537C0">
      <w:pPr>
        <w:widowControl w:val="0"/>
        <w:tabs>
          <w:tab w:val="left" w:pos="993"/>
          <w:tab w:val="left" w:pos="1276"/>
          <w:tab w:val="left" w:pos="1418"/>
        </w:tabs>
        <w:autoSpaceDE w:val="0"/>
        <w:autoSpaceDN w:val="0"/>
        <w:spacing w:line="240" w:lineRule="auto"/>
        <w:ind w:firstLine="709"/>
        <w:jc w:val="both"/>
        <w:rPr>
          <w:rFonts w:ascii="Times New Roman" w:eastAsia="Times New Roman" w:hAnsi="Times New Roman" w:cs="Times New Roman"/>
          <w:sz w:val="24"/>
          <w:szCs w:val="24"/>
        </w:rPr>
      </w:pPr>
      <w:r w:rsidRPr="008455AC">
        <w:rPr>
          <w:rFonts w:ascii="Times New Roman" w:eastAsia="Times New Roman" w:hAnsi="Times New Roman" w:cs="Times New Roman"/>
          <w:sz w:val="24"/>
          <w:szCs w:val="24"/>
        </w:rPr>
        <w:t xml:space="preserve">В результате освоения образовательной программы 23.05.05 «Системы обеспечения движения поездов» </w:t>
      </w:r>
      <w:r w:rsidR="00CD4D7A" w:rsidRPr="008455AC">
        <w:rPr>
          <w:rFonts w:ascii="Times New Roman" w:eastAsia="Times New Roman" w:hAnsi="Times New Roman" w:cs="Times New Roman"/>
          <w:sz w:val="24"/>
          <w:szCs w:val="24"/>
        </w:rPr>
        <w:t>специализации «</w:t>
      </w:r>
      <w:r w:rsidR="00126448">
        <w:rPr>
          <w:rFonts w:ascii="Times New Roman" w:eastAsia="Times New Roman" w:hAnsi="Times New Roman" w:cs="Times New Roman"/>
          <w:sz w:val="24"/>
          <w:szCs w:val="24"/>
        </w:rPr>
        <w:t>Телекоммуникационные системы и сети железнодорожного транспорта</w:t>
      </w:r>
      <w:r w:rsidR="00CD4D7A" w:rsidRPr="008455AC">
        <w:rPr>
          <w:rFonts w:ascii="Times New Roman" w:eastAsia="Times New Roman" w:hAnsi="Times New Roman" w:cs="Times New Roman"/>
          <w:sz w:val="24"/>
          <w:szCs w:val="24"/>
        </w:rPr>
        <w:t xml:space="preserve">» </w:t>
      </w:r>
      <w:r w:rsidRPr="008455AC">
        <w:rPr>
          <w:rFonts w:ascii="Times New Roman" w:eastAsia="Times New Roman" w:hAnsi="Times New Roman" w:cs="Times New Roman"/>
          <w:sz w:val="24"/>
          <w:szCs w:val="24"/>
        </w:rPr>
        <w:t xml:space="preserve">обучающиеся должны овладеть </w:t>
      </w:r>
      <w:r w:rsidR="00EE67F5" w:rsidRPr="008455AC">
        <w:rPr>
          <w:rFonts w:ascii="Times New Roman" w:eastAsia="Times New Roman" w:hAnsi="Times New Roman" w:cs="Times New Roman"/>
          <w:sz w:val="24"/>
          <w:szCs w:val="24"/>
        </w:rPr>
        <w:t xml:space="preserve">универсальными, общепрофессиональными и профессиональными </w:t>
      </w:r>
      <w:r w:rsidR="003B73AA" w:rsidRPr="008455AC">
        <w:rPr>
          <w:rFonts w:ascii="Times New Roman" w:eastAsia="Times New Roman" w:hAnsi="Times New Roman" w:cs="Times New Roman"/>
          <w:sz w:val="24"/>
          <w:szCs w:val="24"/>
        </w:rPr>
        <w:t>компетенциями,</w:t>
      </w:r>
      <w:r w:rsidR="00EE67F5" w:rsidRPr="008455AC">
        <w:rPr>
          <w:rFonts w:ascii="Times New Roman" w:eastAsia="Times New Roman" w:hAnsi="Times New Roman" w:cs="Times New Roman"/>
          <w:sz w:val="24"/>
          <w:szCs w:val="24"/>
        </w:rPr>
        <w:t xml:space="preserve"> а также способностью выполнять трудовые функции в соответствии с профессиональными стандартами</w:t>
      </w:r>
      <w:r w:rsidR="003B73AA" w:rsidRPr="008455AC">
        <w:rPr>
          <w:rFonts w:ascii="Times New Roman" w:eastAsia="Times New Roman" w:hAnsi="Times New Roman" w:cs="Times New Roman"/>
          <w:sz w:val="24"/>
          <w:szCs w:val="24"/>
        </w:rPr>
        <w:t>.</w:t>
      </w:r>
    </w:p>
    <w:tbl>
      <w:tblPr>
        <w:tblStyle w:val="1"/>
        <w:tblW w:w="9204" w:type="dxa"/>
        <w:tblLook w:val="04A0" w:firstRow="1" w:lastRow="0" w:firstColumn="1" w:lastColumn="0" w:noHBand="0" w:noVBand="1"/>
      </w:tblPr>
      <w:tblGrid>
        <w:gridCol w:w="2972"/>
        <w:gridCol w:w="6232"/>
      </w:tblGrid>
      <w:tr w:rsidR="007B606B" w:rsidRPr="00A46E9B" w14:paraId="10C46805" w14:textId="05DDC8FF" w:rsidTr="00F10EFD">
        <w:tc>
          <w:tcPr>
            <w:tcW w:w="2972" w:type="dxa"/>
            <w:vMerge w:val="restart"/>
            <w:tcBorders>
              <w:right w:val="single" w:sz="4" w:space="0" w:color="auto"/>
            </w:tcBorders>
            <w:hideMark/>
          </w:tcPr>
          <w:p w14:paraId="711A15D4" w14:textId="0DBF48DE" w:rsidR="007B606B" w:rsidRPr="000C11A7" w:rsidRDefault="007B606B" w:rsidP="007B606B">
            <w:pPr>
              <w:rPr>
                <w:rFonts w:ascii="Times New Roman" w:eastAsia="Times New Roman" w:hAnsi="Times New Roman" w:cs="Times New Roman"/>
                <w:color w:val="201F35"/>
                <w:sz w:val="20"/>
                <w:szCs w:val="20"/>
              </w:rPr>
            </w:pPr>
            <w:r w:rsidRPr="000C11A7">
              <w:rPr>
                <w:rFonts w:ascii="Times New Roman" w:eastAsia="Times New Roman" w:hAnsi="Times New Roman" w:cs="Times New Roman"/>
                <w:noProof/>
                <w:color w:val="201F35"/>
                <w:sz w:val="20"/>
                <w:szCs w:val="20"/>
              </w:rPr>
              <w:drawing>
                <wp:inline distT="0" distB="0" distL="0" distR="0" wp14:anchorId="6CBD069D" wp14:editId="62830CD7">
                  <wp:extent cx="7620" cy="7620"/>
                  <wp:effectExtent l="0" t="0" r="0" b="0"/>
                  <wp:docPr id="24" name="Рисунок 24" descr="Раскры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скрыть"/>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0C11A7">
              <w:rPr>
                <w:rFonts w:ascii="Times New Roman" w:eastAsia="Times New Roman" w:hAnsi="Times New Roman" w:cs="Times New Roman"/>
                <w:color w:val="201F35"/>
                <w:sz w:val="20"/>
                <w:szCs w:val="20"/>
              </w:rPr>
              <w:t>УК-1: Способен осуществлять критический анализ проблемных ситуаций на основе системного подхода, вырабатывать стратегию действий</w:t>
            </w:r>
          </w:p>
        </w:tc>
        <w:tc>
          <w:tcPr>
            <w:tcW w:w="6232" w:type="dxa"/>
            <w:tcBorders>
              <w:top w:val="single" w:sz="4" w:space="0" w:color="auto"/>
              <w:left w:val="single" w:sz="4" w:space="0" w:color="auto"/>
              <w:bottom w:val="single" w:sz="4" w:space="0" w:color="auto"/>
              <w:right w:val="single" w:sz="4" w:space="0" w:color="auto"/>
            </w:tcBorders>
            <w:shd w:val="clear" w:color="auto" w:fill="FFFFFF"/>
            <w:vAlign w:val="center"/>
          </w:tcPr>
          <w:p w14:paraId="28748BAC" w14:textId="6B6C3283" w:rsidR="007B606B" w:rsidRPr="000C11A7" w:rsidRDefault="007B606B" w:rsidP="007B606B">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УК-1.1: Осуществляет критический анализ ситуации, выполняет поиск нужных источников информации и данных, в том числе с использованием цифровых инструментов, проводит оценку информации на ее достоверность и непротиворечивость</w:t>
            </w:r>
          </w:p>
        </w:tc>
      </w:tr>
      <w:tr w:rsidR="007B606B" w:rsidRPr="00A46E9B" w14:paraId="41AF1BB7" w14:textId="77777777" w:rsidTr="00F10EFD">
        <w:tc>
          <w:tcPr>
            <w:tcW w:w="2972" w:type="dxa"/>
            <w:vMerge/>
            <w:tcBorders>
              <w:right w:val="single" w:sz="4" w:space="0" w:color="auto"/>
            </w:tcBorders>
          </w:tcPr>
          <w:p w14:paraId="0352EB92" w14:textId="77777777" w:rsidR="007B606B" w:rsidRPr="000C11A7" w:rsidRDefault="007B606B" w:rsidP="007B606B">
            <w:pPr>
              <w:rPr>
                <w:rFonts w:ascii="Times New Roman" w:eastAsia="Times New Roman" w:hAnsi="Times New Roman" w:cs="Times New Roman"/>
                <w:noProof/>
                <w:color w:val="201F35"/>
                <w:sz w:val="20"/>
                <w:szCs w:val="20"/>
              </w:rPr>
            </w:pPr>
          </w:p>
        </w:tc>
        <w:tc>
          <w:tcPr>
            <w:tcW w:w="6232" w:type="dxa"/>
            <w:tcBorders>
              <w:top w:val="single" w:sz="4" w:space="0" w:color="auto"/>
              <w:left w:val="single" w:sz="4" w:space="0" w:color="auto"/>
              <w:bottom w:val="single" w:sz="4" w:space="0" w:color="auto"/>
              <w:right w:val="single" w:sz="4" w:space="0" w:color="auto"/>
            </w:tcBorders>
            <w:shd w:val="clear" w:color="auto" w:fill="FFFFFF"/>
            <w:vAlign w:val="center"/>
          </w:tcPr>
          <w:p w14:paraId="1F23F65D" w14:textId="30DABFCE" w:rsidR="007B606B" w:rsidRPr="000C11A7" w:rsidRDefault="007B606B" w:rsidP="007B606B">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УК-1.2: Воспринимает, анализирует информацию и данные, строит логические умозаключения на основе системного подхода, в том числе с использованием цифровых инструментов</w:t>
            </w:r>
          </w:p>
        </w:tc>
      </w:tr>
      <w:tr w:rsidR="007B606B" w:rsidRPr="00A46E9B" w14:paraId="1FD70CAA" w14:textId="77777777" w:rsidTr="00F10EFD">
        <w:tc>
          <w:tcPr>
            <w:tcW w:w="2972" w:type="dxa"/>
            <w:vMerge/>
            <w:tcBorders>
              <w:right w:val="single" w:sz="4" w:space="0" w:color="auto"/>
            </w:tcBorders>
          </w:tcPr>
          <w:p w14:paraId="358142B7" w14:textId="77777777" w:rsidR="007B606B" w:rsidRPr="000C11A7" w:rsidRDefault="007B606B" w:rsidP="007B606B">
            <w:pPr>
              <w:rPr>
                <w:rFonts w:ascii="Times New Roman" w:eastAsia="Times New Roman" w:hAnsi="Times New Roman" w:cs="Times New Roman"/>
                <w:noProof/>
                <w:color w:val="201F35"/>
                <w:sz w:val="20"/>
                <w:szCs w:val="20"/>
              </w:rPr>
            </w:pPr>
          </w:p>
        </w:tc>
        <w:tc>
          <w:tcPr>
            <w:tcW w:w="6232" w:type="dxa"/>
            <w:tcBorders>
              <w:top w:val="single" w:sz="4" w:space="0" w:color="auto"/>
              <w:left w:val="single" w:sz="4" w:space="0" w:color="auto"/>
              <w:bottom w:val="single" w:sz="4" w:space="0" w:color="auto"/>
              <w:right w:val="single" w:sz="4" w:space="0" w:color="auto"/>
            </w:tcBorders>
            <w:shd w:val="clear" w:color="auto" w:fill="FFFFFF"/>
            <w:vAlign w:val="center"/>
          </w:tcPr>
          <w:p w14:paraId="3AE9365B" w14:textId="52FD112F" w:rsidR="007B606B" w:rsidRPr="000C11A7" w:rsidRDefault="007B606B" w:rsidP="007B606B">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УК-1.3: Вырабатывает стратегию действий для решения прикладных задач, используя технологии искусственного интеллекта</w:t>
            </w:r>
          </w:p>
        </w:tc>
      </w:tr>
      <w:tr w:rsidR="007B606B" w:rsidRPr="00A46E9B" w14:paraId="2064284E" w14:textId="1A1EFF55" w:rsidTr="00F10EFD">
        <w:tc>
          <w:tcPr>
            <w:tcW w:w="2972" w:type="dxa"/>
            <w:vMerge w:val="restart"/>
            <w:tcBorders>
              <w:right w:val="single" w:sz="4" w:space="0" w:color="auto"/>
            </w:tcBorders>
          </w:tcPr>
          <w:p w14:paraId="2D368A4B" w14:textId="2E83AA41" w:rsidR="007B606B" w:rsidRPr="000C11A7" w:rsidRDefault="007B606B" w:rsidP="007B606B">
            <w:pPr>
              <w:rPr>
                <w:rFonts w:ascii="Times New Roman" w:eastAsia="Times New Roman" w:hAnsi="Times New Roman" w:cs="Times New Roman"/>
                <w:color w:val="201F35"/>
                <w:sz w:val="20"/>
                <w:szCs w:val="20"/>
              </w:rPr>
            </w:pPr>
            <w:r w:rsidRPr="000C11A7">
              <w:rPr>
                <w:rFonts w:ascii="Times New Roman" w:eastAsia="Times New Roman" w:hAnsi="Times New Roman" w:cs="Times New Roman"/>
                <w:color w:val="201F35"/>
                <w:sz w:val="20"/>
                <w:szCs w:val="20"/>
              </w:rPr>
              <w:t>УК-2: Способен управлять проектом на всех этапах его жизненного цикла</w:t>
            </w:r>
          </w:p>
        </w:tc>
        <w:tc>
          <w:tcPr>
            <w:tcW w:w="6232" w:type="dxa"/>
            <w:tcBorders>
              <w:top w:val="single" w:sz="4" w:space="0" w:color="auto"/>
              <w:left w:val="single" w:sz="4" w:space="0" w:color="auto"/>
              <w:bottom w:val="single" w:sz="4" w:space="0" w:color="auto"/>
              <w:right w:val="single" w:sz="4" w:space="0" w:color="auto"/>
            </w:tcBorders>
            <w:shd w:val="clear" w:color="auto" w:fill="FFFFFF"/>
            <w:vAlign w:val="center"/>
          </w:tcPr>
          <w:p w14:paraId="32361C0C" w14:textId="6E775CED" w:rsidR="007B606B" w:rsidRPr="000C11A7" w:rsidRDefault="007B606B" w:rsidP="007B606B">
            <w:pPr>
              <w:rPr>
                <w:rFonts w:ascii="Times New Roman" w:eastAsia="Times New Roman" w:hAnsi="Times New Roman" w:cs="Times New Roman"/>
                <w:color w:val="201F35"/>
                <w:sz w:val="20"/>
                <w:szCs w:val="20"/>
              </w:rPr>
            </w:pPr>
            <w:r w:rsidRPr="000C11A7">
              <w:rPr>
                <w:rFonts w:ascii="Times New Roman" w:hAnsi="Times New Roman" w:cs="Times New Roman"/>
                <w:sz w:val="20"/>
                <w:szCs w:val="20"/>
              </w:rPr>
              <w:t>УК-2.1: Управляет командой, временем, стоимостью, качеством и рисками проекта на всех этапах его жизненного цикла</w:t>
            </w:r>
          </w:p>
        </w:tc>
      </w:tr>
      <w:tr w:rsidR="007B606B" w:rsidRPr="00A46E9B" w14:paraId="4B937293" w14:textId="77777777" w:rsidTr="00F10EFD">
        <w:tc>
          <w:tcPr>
            <w:tcW w:w="2972" w:type="dxa"/>
            <w:vMerge/>
            <w:tcBorders>
              <w:right w:val="single" w:sz="4" w:space="0" w:color="auto"/>
            </w:tcBorders>
          </w:tcPr>
          <w:p w14:paraId="21E29CE6" w14:textId="77777777" w:rsidR="007B606B" w:rsidRPr="000C11A7" w:rsidRDefault="007B606B" w:rsidP="007B606B">
            <w:pPr>
              <w:rPr>
                <w:rFonts w:ascii="Times New Roman" w:eastAsia="Times New Roman" w:hAnsi="Times New Roman" w:cs="Times New Roman"/>
                <w:color w:val="201F35"/>
                <w:sz w:val="20"/>
                <w:szCs w:val="20"/>
              </w:rPr>
            </w:pPr>
          </w:p>
        </w:tc>
        <w:tc>
          <w:tcPr>
            <w:tcW w:w="6232" w:type="dxa"/>
            <w:tcBorders>
              <w:top w:val="single" w:sz="4" w:space="0" w:color="auto"/>
              <w:left w:val="single" w:sz="4" w:space="0" w:color="auto"/>
              <w:bottom w:val="single" w:sz="4" w:space="0" w:color="auto"/>
              <w:right w:val="single" w:sz="4" w:space="0" w:color="auto"/>
            </w:tcBorders>
            <w:shd w:val="clear" w:color="auto" w:fill="FFFFFF"/>
            <w:vAlign w:val="center"/>
          </w:tcPr>
          <w:p w14:paraId="0DA9F11C" w14:textId="7434D40D" w:rsidR="007B606B" w:rsidRPr="000C11A7" w:rsidRDefault="007B606B" w:rsidP="007B606B">
            <w:pPr>
              <w:rPr>
                <w:rFonts w:ascii="Times New Roman" w:eastAsia="Times New Roman" w:hAnsi="Times New Roman" w:cs="Times New Roman"/>
                <w:color w:val="201F35"/>
                <w:sz w:val="20"/>
                <w:szCs w:val="20"/>
              </w:rPr>
            </w:pPr>
            <w:r w:rsidRPr="000C11A7">
              <w:rPr>
                <w:rFonts w:ascii="Times New Roman" w:hAnsi="Times New Roman" w:cs="Times New Roman"/>
                <w:sz w:val="20"/>
                <w:szCs w:val="20"/>
              </w:rPr>
              <w:t>УК-2.2: Контролирует выполнение всех этапов и результатов проекта, использует методы экономической оценки его эффективности</w:t>
            </w:r>
          </w:p>
        </w:tc>
      </w:tr>
      <w:tr w:rsidR="007B606B" w:rsidRPr="00A46E9B" w14:paraId="3774E974" w14:textId="60DECCBA" w:rsidTr="00F10EFD">
        <w:tc>
          <w:tcPr>
            <w:tcW w:w="2972" w:type="dxa"/>
            <w:vMerge w:val="restart"/>
            <w:tcBorders>
              <w:right w:val="single" w:sz="4" w:space="0" w:color="auto"/>
            </w:tcBorders>
            <w:hideMark/>
          </w:tcPr>
          <w:p w14:paraId="31E4F417" w14:textId="7E5B219F" w:rsidR="007B606B" w:rsidRPr="000C11A7" w:rsidRDefault="007B606B" w:rsidP="007B606B">
            <w:pPr>
              <w:rPr>
                <w:rFonts w:ascii="Times New Roman" w:eastAsia="Times New Roman" w:hAnsi="Times New Roman" w:cs="Times New Roman"/>
                <w:color w:val="201F35"/>
                <w:sz w:val="20"/>
                <w:szCs w:val="20"/>
              </w:rPr>
            </w:pPr>
            <w:r w:rsidRPr="000C11A7">
              <w:rPr>
                <w:rFonts w:ascii="Times New Roman" w:eastAsia="Times New Roman" w:hAnsi="Times New Roman" w:cs="Times New Roman"/>
                <w:noProof/>
                <w:color w:val="201F35"/>
                <w:sz w:val="20"/>
                <w:szCs w:val="20"/>
              </w:rPr>
              <w:drawing>
                <wp:inline distT="0" distB="0" distL="0" distR="0" wp14:anchorId="2AB39E29" wp14:editId="0DB5E9A3">
                  <wp:extent cx="7620" cy="7620"/>
                  <wp:effectExtent l="0" t="0" r="0" b="0"/>
                  <wp:docPr id="23" name="Рисунок 23" descr="Раскры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аскрыть"/>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0C11A7">
              <w:rPr>
                <w:rFonts w:ascii="Times New Roman" w:eastAsia="Times New Roman" w:hAnsi="Times New Roman" w:cs="Times New Roman"/>
                <w:color w:val="201F35"/>
                <w:sz w:val="20"/>
                <w:szCs w:val="20"/>
              </w:rPr>
              <w:t>УК-3: Способен организовывать и руководить работой команды, вырабатывая командную стратегию для достижения поставленной цели</w:t>
            </w:r>
          </w:p>
        </w:tc>
        <w:tc>
          <w:tcPr>
            <w:tcW w:w="6232" w:type="dxa"/>
            <w:tcBorders>
              <w:top w:val="single" w:sz="4" w:space="0" w:color="auto"/>
              <w:left w:val="single" w:sz="4" w:space="0" w:color="auto"/>
              <w:bottom w:val="single" w:sz="4" w:space="0" w:color="auto"/>
              <w:right w:val="single" w:sz="4" w:space="0" w:color="auto"/>
            </w:tcBorders>
            <w:shd w:val="clear" w:color="auto" w:fill="FFFFFF"/>
            <w:vAlign w:val="center"/>
          </w:tcPr>
          <w:p w14:paraId="5E60E9A3" w14:textId="6051B9AF" w:rsidR="007B606B" w:rsidRPr="000C11A7" w:rsidRDefault="007B606B" w:rsidP="007B606B">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УК-3.1: Организует и руководит работой команды в цифровой среде</w:t>
            </w:r>
          </w:p>
        </w:tc>
      </w:tr>
      <w:tr w:rsidR="007B606B" w:rsidRPr="00A46E9B" w14:paraId="39CDBB90" w14:textId="77777777" w:rsidTr="00F10EFD">
        <w:tc>
          <w:tcPr>
            <w:tcW w:w="2972" w:type="dxa"/>
            <w:vMerge/>
            <w:tcBorders>
              <w:right w:val="single" w:sz="4" w:space="0" w:color="auto"/>
            </w:tcBorders>
          </w:tcPr>
          <w:p w14:paraId="6869C1ED" w14:textId="77777777" w:rsidR="007B606B" w:rsidRPr="000C11A7" w:rsidRDefault="007B606B" w:rsidP="007B606B">
            <w:pPr>
              <w:rPr>
                <w:rFonts w:ascii="Times New Roman" w:eastAsia="Times New Roman" w:hAnsi="Times New Roman" w:cs="Times New Roman"/>
                <w:noProof/>
                <w:color w:val="201F35"/>
                <w:sz w:val="20"/>
                <w:szCs w:val="20"/>
              </w:rPr>
            </w:pPr>
          </w:p>
        </w:tc>
        <w:tc>
          <w:tcPr>
            <w:tcW w:w="6232" w:type="dxa"/>
            <w:tcBorders>
              <w:top w:val="single" w:sz="4" w:space="0" w:color="auto"/>
              <w:left w:val="single" w:sz="4" w:space="0" w:color="auto"/>
              <w:bottom w:val="single" w:sz="4" w:space="0" w:color="auto"/>
              <w:right w:val="single" w:sz="4" w:space="0" w:color="auto"/>
            </w:tcBorders>
            <w:shd w:val="clear" w:color="auto" w:fill="FFFFFF"/>
            <w:vAlign w:val="center"/>
          </w:tcPr>
          <w:p w14:paraId="3C418D12" w14:textId="3A4D5E11" w:rsidR="007B606B" w:rsidRPr="000C11A7" w:rsidRDefault="007B606B" w:rsidP="007B606B">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УК-3.2: Вырабатывает командную стратегию для достижения поставленной цели, в том числе с использованием цифровых инструментов</w:t>
            </w:r>
          </w:p>
        </w:tc>
      </w:tr>
      <w:tr w:rsidR="007B606B" w:rsidRPr="00A46E9B" w14:paraId="6F7ECA53" w14:textId="46F00BE6" w:rsidTr="00F10EFD">
        <w:tc>
          <w:tcPr>
            <w:tcW w:w="2972" w:type="dxa"/>
            <w:vMerge w:val="restart"/>
            <w:tcBorders>
              <w:right w:val="single" w:sz="4" w:space="0" w:color="auto"/>
            </w:tcBorders>
            <w:hideMark/>
          </w:tcPr>
          <w:p w14:paraId="2086D3F9" w14:textId="0925BAB7" w:rsidR="007B606B" w:rsidRPr="000C11A7" w:rsidRDefault="007B606B" w:rsidP="007B606B">
            <w:pPr>
              <w:rPr>
                <w:rFonts w:ascii="Times New Roman" w:eastAsia="Times New Roman" w:hAnsi="Times New Roman" w:cs="Times New Roman"/>
                <w:color w:val="201F35"/>
                <w:sz w:val="20"/>
                <w:szCs w:val="20"/>
              </w:rPr>
            </w:pPr>
            <w:r w:rsidRPr="000C11A7">
              <w:rPr>
                <w:rFonts w:ascii="Times New Roman" w:eastAsia="Times New Roman" w:hAnsi="Times New Roman" w:cs="Times New Roman"/>
                <w:noProof/>
                <w:color w:val="201F35"/>
                <w:sz w:val="20"/>
                <w:szCs w:val="20"/>
              </w:rPr>
              <w:drawing>
                <wp:inline distT="0" distB="0" distL="0" distR="0" wp14:anchorId="47C75EBD" wp14:editId="13DF4546">
                  <wp:extent cx="7620" cy="7620"/>
                  <wp:effectExtent l="0" t="0" r="0" b="0"/>
                  <wp:docPr id="22" name="Рисунок 22" descr="Раскры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аскрыть"/>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0C11A7">
              <w:rPr>
                <w:rFonts w:ascii="Times New Roman" w:eastAsia="Times New Roman" w:hAnsi="Times New Roman" w:cs="Times New Roman"/>
                <w:color w:val="201F35"/>
                <w:sz w:val="20"/>
                <w:szCs w:val="20"/>
              </w:rPr>
              <w:t>УК-4: Способен применять современные коммуникативные технологии, в том числе на иностранном(</w:t>
            </w:r>
            <w:proofErr w:type="spellStart"/>
            <w:r w:rsidRPr="000C11A7">
              <w:rPr>
                <w:rFonts w:ascii="Times New Roman" w:eastAsia="Times New Roman" w:hAnsi="Times New Roman" w:cs="Times New Roman"/>
                <w:color w:val="201F35"/>
                <w:sz w:val="20"/>
                <w:szCs w:val="20"/>
              </w:rPr>
              <w:t>ых</w:t>
            </w:r>
            <w:proofErr w:type="spellEnd"/>
            <w:r w:rsidRPr="000C11A7">
              <w:rPr>
                <w:rFonts w:ascii="Times New Roman" w:eastAsia="Times New Roman" w:hAnsi="Times New Roman" w:cs="Times New Roman"/>
                <w:color w:val="201F35"/>
                <w:sz w:val="20"/>
                <w:szCs w:val="20"/>
              </w:rPr>
              <w:t>) языке(ах), для академического и профессионального взаимодействия</w:t>
            </w:r>
          </w:p>
        </w:tc>
        <w:tc>
          <w:tcPr>
            <w:tcW w:w="6232" w:type="dxa"/>
            <w:tcBorders>
              <w:top w:val="single" w:sz="4" w:space="0" w:color="auto"/>
              <w:left w:val="single" w:sz="4" w:space="0" w:color="auto"/>
              <w:bottom w:val="single" w:sz="4" w:space="0" w:color="auto"/>
              <w:right w:val="single" w:sz="4" w:space="0" w:color="auto"/>
            </w:tcBorders>
            <w:shd w:val="clear" w:color="auto" w:fill="FFFFFF"/>
            <w:vAlign w:val="center"/>
          </w:tcPr>
          <w:p w14:paraId="02054FCC" w14:textId="65A218C3" w:rsidR="007B606B" w:rsidRPr="000C11A7" w:rsidRDefault="007B606B" w:rsidP="007B606B">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УК-4.1: Применяет современные коммуникативные технологии для академического и профессионального взаимодействия в цифровой среде</w:t>
            </w:r>
          </w:p>
        </w:tc>
      </w:tr>
      <w:tr w:rsidR="007B606B" w:rsidRPr="00A46E9B" w14:paraId="0F5BAFA4" w14:textId="77777777" w:rsidTr="00F10EFD">
        <w:tc>
          <w:tcPr>
            <w:tcW w:w="2972" w:type="dxa"/>
            <w:vMerge/>
            <w:tcBorders>
              <w:right w:val="single" w:sz="4" w:space="0" w:color="auto"/>
            </w:tcBorders>
          </w:tcPr>
          <w:p w14:paraId="7B9C2FEB" w14:textId="77777777" w:rsidR="007B606B" w:rsidRPr="000C11A7" w:rsidRDefault="007B606B" w:rsidP="007B606B">
            <w:pPr>
              <w:rPr>
                <w:rFonts w:ascii="Times New Roman" w:eastAsia="Times New Roman" w:hAnsi="Times New Roman" w:cs="Times New Roman"/>
                <w:noProof/>
                <w:color w:val="201F35"/>
                <w:sz w:val="20"/>
                <w:szCs w:val="20"/>
              </w:rPr>
            </w:pPr>
          </w:p>
        </w:tc>
        <w:tc>
          <w:tcPr>
            <w:tcW w:w="6232" w:type="dxa"/>
            <w:tcBorders>
              <w:top w:val="single" w:sz="4" w:space="0" w:color="auto"/>
              <w:left w:val="single" w:sz="4" w:space="0" w:color="auto"/>
              <w:bottom w:val="single" w:sz="4" w:space="0" w:color="auto"/>
              <w:right w:val="single" w:sz="4" w:space="0" w:color="auto"/>
            </w:tcBorders>
            <w:shd w:val="clear" w:color="auto" w:fill="FFFFFF"/>
            <w:vAlign w:val="center"/>
          </w:tcPr>
          <w:p w14:paraId="31E73EA9" w14:textId="169CDC24" w:rsidR="007B606B" w:rsidRPr="000C11A7" w:rsidRDefault="007B606B" w:rsidP="007B606B">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r w:rsidR="007B606B" w:rsidRPr="00A46E9B" w14:paraId="687C680A" w14:textId="77777777" w:rsidTr="00F10EFD">
        <w:tc>
          <w:tcPr>
            <w:tcW w:w="2972" w:type="dxa"/>
            <w:vMerge/>
            <w:tcBorders>
              <w:right w:val="single" w:sz="4" w:space="0" w:color="auto"/>
            </w:tcBorders>
          </w:tcPr>
          <w:p w14:paraId="3323920A" w14:textId="77777777" w:rsidR="007B606B" w:rsidRPr="000C11A7" w:rsidRDefault="007B606B" w:rsidP="007B606B">
            <w:pPr>
              <w:rPr>
                <w:rFonts w:ascii="Times New Roman" w:eastAsia="Times New Roman" w:hAnsi="Times New Roman" w:cs="Times New Roman"/>
                <w:noProof/>
                <w:color w:val="201F35"/>
                <w:sz w:val="20"/>
                <w:szCs w:val="20"/>
              </w:rPr>
            </w:pPr>
          </w:p>
        </w:tc>
        <w:tc>
          <w:tcPr>
            <w:tcW w:w="6232" w:type="dxa"/>
            <w:tcBorders>
              <w:top w:val="single" w:sz="4" w:space="0" w:color="auto"/>
              <w:left w:val="single" w:sz="4" w:space="0" w:color="auto"/>
              <w:bottom w:val="single" w:sz="4" w:space="0" w:color="auto"/>
              <w:right w:val="single" w:sz="4" w:space="0" w:color="auto"/>
            </w:tcBorders>
            <w:shd w:val="clear" w:color="auto" w:fill="FFFFFF"/>
            <w:vAlign w:val="center"/>
          </w:tcPr>
          <w:p w14:paraId="76A664F8" w14:textId="1AB608C1" w:rsidR="007B606B" w:rsidRPr="000C11A7" w:rsidRDefault="007B606B" w:rsidP="007B606B">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УК-4.3: Применяет современные коммуникативные технологии для академического и профессионального взаимодействия на иностранном(</w:t>
            </w:r>
            <w:proofErr w:type="spellStart"/>
            <w:r w:rsidRPr="000C11A7">
              <w:rPr>
                <w:rFonts w:ascii="Times New Roman" w:hAnsi="Times New Roman" w:cs="Times New Roman"/>
                <w:sz w:val="20"/>
                <w:szCs w:val="20"/>
              </w:rPr>
              <w:t>ых</w:t>
            </w:r>
            <w:proofErr w:type="spellEnd"/>
            <w:r w:rsidRPr="000C11A7">
              <w:rPr>
                <w:rFonts w:ascii="Times New Roman" w:hAnsi="Times New Roman" w:cs="Times New Roman"/>
                <w:sz w:val="20"/>
                <w:szCs w:val="20"/>
              </w:rPr>
              <w:t>) языке(ах)</w:t>
            </w:r>
          </w:p>
        </w:tc>
      </w:tr>
      <w:tr w:rsidR="00606128" w:rsidRPr="00A46E9B" w14:paraId="76186F2B" w14:textId="20D30566" w:rsidTr="00F10EFD">
        <w:tc>
          <w:tcPr>
            <w:tcW w:w="2972" w:type="dxa"/>
            <w:vMerge w:val="restart"/>
            <w:tcBorders>
              <w:right w:val="single" w:sz="4" w:space="0" w:color="auto"/>
            </w:tcBorders>
            <w:hideMark/>
          </w:tcPr>
          <w:p w14:paraId="150B85CB" w14:textId="374FA32C" w:rsidR="00606128" w:rsidRPr="000C11A7" w:rsidRDefault="00606128" w:rsidP="00606128">
            <w:pPr>
              <w:rPr>
                <w:rFonts w:ascii="Times New Roman" w:eastAsia="Times New Roman" w:hAnsi="Times New Roman" w:cs="Times New Roman"/>
                <w:color w:val="201F35"/>
                <w:sz w:val="20"/>
                <w:szCs w:val="20"/>
              </w:rPr>
            </w:pPr>
            <w:r w:rsidRPr="000C11A7">
              <w:rPr>
                <w:rFonts w:ascii="Times New Roman" w:eastAsia="Times New Roman" w:hAnsi="Times New Roman" w:cs="Times New Roman"/>
                <w:color w:val="201F35"/>
                <w:sz w:val="20"/>
                <w:szCs w:val="20"/>
              </w:rPr>
              <w:t>УК-5: Способен анализировать и учитывать разнообразие культур в процессе межкультурного взаимодействия</w:t>
            </w:r>
          </w:p>
        </w:tc>
        <w:tc>
          <w:tcPr>
            <w:tcW w:w="6232" w:type="dxa"/>
            <w:tcBorders>
              <w:top w:val="single" w:sz="4" w:space="0" w:color="auto"/>
              <w:left w:val="single" w:sz="4" w:space="0" w:color="auto"/>
              <w:bottom w:val="single" w:sz="4" w:space="0" w:color="auto"/>
              <w:right w:val="single" w:sz="4" w:space="0" w:color="auto"/>
            </w:tcBorders>
            <w:shd w:val="clear" w:color="auto" w:fill="FFFFFF"/>
            <w:vAlign w:val="center"/>
          </w:tcPr>
          <w:p w14:paraId="5A82EE0D" w14:textId="5A0612FE" w:rsidR="00606128" w:rsidRPr="000C11A7" w:rsidRDefault="00606128" w:rsidP="00606128">
            <w:pPr>
              <w:rPr>
                <w:rFonts w:ascii="Times New Roman" w:eastAsia="Times New Roman" w:hAnsi="Times New Roman" w:cs="Times New Roman"/>
                <w:color w:val="201F35"/>
                <w:sz w:val="20"/>
                <w:szCs w:val="20"/>
              </w:rPr>
            </w:pPr>
            <w:r w:rsidRPr="000C11A7">
              <w:rPr>
                <w:rFonts w:ascii="Times New Roman" w:hAnsi="Times New Roman" w:cs="Times New Roman"/>
                <w:sz w:val="20"/>
                <w:szCs w:val="20"/>
              </w:rPr>
              <w:t>УК-5.1: Анализирует идеологические и ценностные системы в контексте исторического развития общества, обосновывает актуальность их использования при социальном и профессиональном взаимодействии</w:t>
            </w:r>
          </w:p>
        </w:tc>
      </w:tr>
      <w:tr w:rsidR="00606128" w:rsidRPr="00A46E9B" w14:paraId="1AF62339" w14:textId="77777777" w:rsidTr="00F10EFD">
        <w:tc>
          <w:tcPr>
            <w:tcW w:w="2972" w:type="dxa"/>
            <w:vMerge/>
            <w:tcBorders>
              <w:right w:val="single" w:sz="4" w:space="0" w:color="auto"/>
            </w:tcBorders>
          </w:tcPr>
          <w:p w14:paraId="27AF91C0" w14:textId="77777777" w:rsidR="00606128" w:rsidRPr="000C11A7" w:rsidRDefault="00606128" w:rsidP="00606128">
            <w:pPr>
              <w:rPr>
                <w:rFonts w:ascii="Times New Roman" w:eastAsia="Times New Roman" w:hAnsi="Times New Roman" w:cs="Times New Roman"/>
                <w:color w:val="201F35"/>
                <w:sz w:val="20"/>
                <w:szCs w:val="20"/>
              </w:rPr>
            </w:pPr>
          </w:p>
        </w:tc>
        <w:tc>
          <w:tcPr>
            <w:tcW w:w="6232" w:type="dxa"/>
            <w:tcBorders>
              <w:top w:val="single" w:sz="4" w:space="0" w:color="auto"/>
              <w:left w:val="single" w:sz="4" w:space="0" w:color="auto"/>
              <w:bottom w:val="single" w:sz="4" w:space="0" w:color="auto"/>
              <w:right w:val="single" w:sz="4" w:space="0" w:color="auto"/>
            </w:tcBorders>
            <w:shd w:val="clear" w:color="auto" w:fill="FFFFFF"/>
            <w:vAlign w:val="center"/>
          </w:tcPr>
          <w:p w14:paraId="1577409A" w14:textId="361392D6" w:rsidR="00606128" w:rsidRPr="000C11A7" w:rsidRDefault="00606128" w:rsidP="00606128">
            <w:pPr>
              <w:rPr>
                <w:rFonts w:ascii="Times New Roman" w:eastAsia="Times New Roman" w:hAnsi="Times New Roman" w:cs="Times New Roman"/>
                <w:color w:val="201F35"/>
                <w:sz w:val="20"/>
                <w:szCs w:val="20"/>
              </w:rPr>
            </w:pPr>
            <w:r w:rsidRPr="000C11A7">
              <w:rPr>
                <w:rFonts w:ascii="Times New Roman" w:hAnsi="Times New Roman" w:cs="Times New Roman"/>
                <w:sz w:val="20"/>
                <w:szCs w:val="20"/>
              </w:rPr>
              <w:t>УК-5.2: Выявляет современные тенденции исторического развития России с учетом геополитической обстановки</w:t>
            </w:r>
          </w:p>
        </w:tc>
      </w:tr>
      <w:tr w:rsidR="00606128" w:rsidRPr="00A46E9B" w14:paraId="642F1A47" w14:textId="77777777" w:rsidTr="00F10EFD">
        <w:tc>
          <w:tcPr>
            <w:tcW w:w="2972" w:type="dxa"/>
            <w:vMerge/>
            <w:tcBorders>
              <w:right w:val="single" w:sz="4" w:space="0" w:color="auto"/>
            </w:tcBorders>
          </w:tcPr>
          <w:p w14:paraId="0863FBF1" w14:textId="77777777" w:rsidR="00606128" w:rsidRPr="000C11A7" w:rsidRDefault="00606128" w:rsidP="00606128">
            <w:pPr>
              <w:rPr>
                <w:rFonts w:ascii="Times New Roman" w:eastAsia="Times New Roman" w:hAnsi="Times New Roman" w:cs="Times New Roman"/>
                <w:color w:val="201F35"/>
                <w:sz w:val="20"/>
                <w:szCs w:val="20"/>
              </w:rPr>
            </w:pPr>
          </w:p>
        </w:tc>
        <w:tc>
          <w:tcPr>
            <w:tcW w:w="6232" w:type="dxa"/>
            <w:tcBorders>
              <w:top w:val="single" w:sz="4" w:space="0" w:color="auto"/>
              <w:left w:val="single" w:sz="4" w:space="0" w:color="auto"/>
              <w:bottom w:val="single" w:sz="4" w:space="0" w:color="auto"/>
              <w:right w:val="single" w:sz="4" w:space="0" w:color="auto"/>
            </w:tcBorders>
            <w:shd w:val="clear" w:color="auto" w:fill="FFFFFF"/>
            <w:vAlign w:val="center"/>
          </w:tcPr>
          <w:p w14:paraId="7EC4EFC3" w14:textId="27F4D92F" w:rsidR="00606128" w:rsidRPr="000C11A7" w:rsidRDefault="00606128" w:rsidP="00606128">
            <w:pPr>
              <w:rPr>
                <w:rFonts w:ascii="Times New Roman" w:eastAsia="Times New Roman" w:hAnsi="Times New Roman" w:cs="Times New Roman"/>
                <w:color w:val="201F35"/>
                <w:sz w:val="20"/>
                <w:szCs w:val="20"/>
              </w:rPr>
            </w:pPr>
            <w:r w:rsidRPr="000C11A7">
              <w:rPr>
                <w:rFonts w:ascii="Times New Roman" w:hAnsi="Times New Roman" w:cs="Times New Roman"/>
                <w:sz w:val="20"/>
                <w:szCs w:val="20"/>
              </w:rPr>
              <w:t>УК-5.3: Использует историческое наследие и традиции транспортной отрасли в процессе социокультурного и профессионального общения</w:t>
            </w:r>
          </w:p>
        </w:tc>
      </w:tr>
      <w:tr w:rsidR="00606128" w:rsidRPr="00A46E9B" w14:paraId="66C2AEC7" w14:textId="77777777" w:rsidTr="00F10EFD">
        <w:tc>
          <w:tcPr>
            <w:tcW w:w="2972" w:type="dxa"/>
            <w:vMerge/>
            <w:tcBorders>
              <w:right w:val="single" w:sz="4" w:space="0" w:color="auto"/>
            </w:tcBorders>
          </w:tcPr>
          <w:p w14:paraId="5E7C003B" w14:textId="77777777" w:rsidR="00606128" w:rsidRPr="000C11A7" w:rsidRDefault="00606128" w:rsidP="00606128">
            <w:pPr>
              <w:rPr>
                <w:rFonts w:ascii="Times New Roman" w:eastAsia="Times New Roman" w:hAnsi="Times New Roman" w:cs="Times New Roman"/>
                <w:color w:val="201F35"/>
                <w:sz w:val="20"/>
                <w:szCs w:val="20"/>
              </w:rPr>
            </w:pPr>
          </w:p>
        </w:tc>
        <w:tc>
          <w:tcPr>
            <w:tcW w:w="6232" w:type="dxa"/>
            <w:tcBorders>
              <w:top w:val="single" w:sz="4" w:space="0" w:color="auto"/>
              <w:left w:val="single" w:sz="4" w:space="0" w:color="auto"/>
              <w:bottom w:val="single" w:sz="4" w:space="0" w:color="auto"/>
              <w:right w:val="single" w:sz="4" w:space="0" w:color="auto"/>
            </w:tcBorders>
            <w:shd w:val="clear" w:color="auto" w:fill="FFFFFF"/>
            <w:vAlign w:val="center"/>
          </w:tcPr>
          <w:p w14:paraId="5621B8FD" w14:textId="7C7E1542" w:rsidR="00606128" w:rsidRPr="000C11A7" w:rsidRDefault="00606128" w:rsidP="00606128">
            <w:pPr>
              <w:rPr>
                <w:rFonts w:ascii="Times New Roman" w:eastAsia="Times New Roman" w:hAnsi="Times New Roman" w:cs="Times New Roman"/>
                <w:color w:val="201F35"/>
                <w:sz w:val="20"/>
                <w:szCs w:val="20"/>
              </w:rPr>
            </w:pPr>
            <w:r w:rsidRPr="000C11A7">
              <w:rPr>
                <w:rFonts w:ascii="Times New Roman" w:hAnsi="Times New Roman" w:cs="Times New Roman"/>
                <w:sz w:val="20"/>
                <w:szCs w:val="20"/>
              </w:rPr>
              <w:t>УК-5.4: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r>
      <w:tr w:rsidR="00606128" w:rsidRPr="00A46E9B" w14:paraId="392291E0" w14:textId="6BF34AF4" w:rsidTr="00F10EFD">
        <w:tc>
          <w:tcPr>
            <w:tcW w:w="2972" w:type="dxa"/>
            <w:vMerge w:val="restart"/>
            <w:hideMark/>
          </w:tcPr>
          <w:p w14:paraId="698BF428" w14:textId="3B69E006" w:rsidR="00606128" w:rsidRPr="000C11A7" w:rsidRDefault="00606128" w:rsidP="00606128">
            <w:pPr>
              <w:rPr>
                <w:rFonts w:ascii="Times New Roman" w:eastAsia="Times New Roman" w:hAnsi="Times New Roman" w:cs="Times New Roman"/>
                <w:color w:val="201F35"/>
                <w:sz w:val="20"/>
                <w:szCs w:val="20"/>
              </w:rPr>
            </w:pPr>
            <w:r w:rsidRPr="000C11A7">
              <w:rPr>
                <w:rFonts w:ascii="Times New Roman" w:eastAsia="Times New Roman" w:hAnsi="Times New Roman" w:cs="Times New Roman"/>
                <w:noProof/>
                <w:color w:val="201F35"/>
                <w:sz w:val="20"/>
                <w:szCs w:val="20"/>
              </w:rPr>
              <w:lastRenderedPageBreak/>
              <w:drawing>
                <wp:inline distT="0" distB="0" distL="0" distR="0" wp14:anchorId="4504593B" wp14:editId="7F2A1A40">
                  <wp:extent cx="7620" cy="7620"/>
                  <wp:effectExtent l="0" t="0" r="0" b="0"/>
                  <wp:docPr id="20" name="Рисунок 20" descr="Раскры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аскрыть"/>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0C11A7">
              <w:rPr>
                <w:rFonts w:ascii="Times New Roman" w:eastAsia="Times New Roman" w:hAnsi="Times New Roman" w:cs="Times New Roman"/>
                <w:color w:val="201F35"/>
                <w:sz w:val="20"/>
                <w:szCs w:val="20"/>
              </w:rPr>
              <w:t>УК-6: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w:t>
            </w:r>
          </w:p>
        </w:tc>
        <w:tc>
          <w:tcPr>
            <w:tcW w:w="6232" w:type="dxa"/>
            <w:tcBorders>
              <w:top w:val="single" w:sz="4" w:space="0" w:color="auto"/>
            </w:tcBorders>
            <w:vAlign w:val="center"/>
          </w:tcPr>
          <w:p w14:paraId="6F8F517F" w14:textId="4A71F063"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УК-6.1: 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w:t>
            </w:r>
          </w:p>
        </w:tc>
      </w:tr>
      <w:tr w:rsidR="00606128" w:rsidRPr="00A46E9B" w14:paraId="08383081" w14:textId="77777777" w:rsidTr="00F10EFD">
        <w:tc>
          <w:tcPr>
            <w:tcW w:w="2972" w:type="dxa"/>
            <w:vMerge/>
          </w:tcPr>
          <w:p w14:paraId="2CD981D0"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tcBorders>
              <w:top w:val="single" w:sz="4" w:space="0" w:color="auto"/>
            </w:tcBorders>
            <w:vAlign w:val="center"/>
          </w:tcPr>
          <w:p w14:paraId="2F55C375" w14:textId="101FD40B"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УК-6.2: Определяет способы и средства саморазвития с использованием цифровых инструментов</w:t>
            </w:r>
          </w:p>
        </w:tc>
      </w:tr>
      <w:tr w:rsidR="00606128" w:rsidRPr="00A46E9B" w14:paraId="0DDECBA7" w14:textId="683673D7" w:rsidTr="00F10EFD">
        <w:tc>
          <w:tcPr>
            <w:tcW w:w="2972" w:type="dxa"/>
            <w:vMerge w:val="restart"/>
            <w:hideMark/>
          </w:tcPr>
          <w:p w14:paraId="6E8C0D15" w14:textId="67C40FFB" w:rsidR="00606128" w:rsidRPr="000C11A7" w:rsidRDefault="00606128" w:rsidP="00606128">
            <w:pPr>
              <w:rPr>
                <w:rFonts w:ascii="Times New Roman" w:eastAsia="Times New Roman" w:hAnsi="Times New Roman" w:cs="Times New Roman"/>
                <w:color w:val="201F35"/>
                <w:sz w:val="20"/>
                <w:szCs w:val="20"/>
              </w:rPr>
            </w:pPr>
            <w:r w:rsidRPr="000C11A7">
              <w:rPr>
                <w:rFonts w:ascii="Times New Roman" w:eastAsia="Times New Roman" w:hAnsi="Times New Roman" w:cs="Times New Roman"/>
                <w:noProof/>
                <w:color w:val="201F35"/>
                <w:sz w:val="20"/>
                <w:szCs w:val="20"/>
              </w:rPr>
              <w:drawing>
                <wp:inline distT="0" distB="0" distL="0" distR="0" wp14:anchorId="52E0030D" wp14:editId="71136211">
                  <wp:extent cx="7620" cy="7620"/>
                  <wp:effectExtent l="0" t="0" r="0" b="0"/>
                  <wp:docPr id="19" name="Рисунок 19" descr="Раскры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Раскрыть"/>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0C11A7">
              <w:rPr>
                <w:rFonts w:ascii="Times New Roman" w:eastAsia="Times New Roman" w:hAnsi="Times New Roman" w:cs="Times New Roman"/>
                <w:color w:val="201F35"/>
                <w:sz w:val="20"/>
                <w:szCs w:val="20"/>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6232" w:type="dxa"/>
            <w:vAlign w:val="center"/>
          </w:tcPr>
          <w:p w14:paraId="0C06DEF1" w14:textId="4E502E14"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 xml:space="preserve">УК-7.1: Выбирает </w:t>
            </w:r>
            <w:proofErr w:type="spellStart"/>
            <w:r w:rsidRPr="000C11A7">
              <w:rPr>
                <w:rFonts w:ascii="Times New Roman" w:hAnsi="Times New Roman" w:cs="Times New Roman"/>
                <w:sz w:val="20"/>
                <w:szCs w:val="20"/>
              </w:rPr>
              <w:t>здоровьесберегающие</w:t>
            </w:r>
            <w:proofErr w:type="spellEnd"/>
            <w:r w:rsidRPr="000C11A7">
              <w:rPr>
                <w:rFonts w:ascii="Times New Roman" w:hAnsi="Times New Roman" w:cs="Times New Roman"/>
                <w:sz w:val="20"/>
                <w:szCs w:val="20"/>
              </w:rPr>
              <w:t xml:space="preserve"> технологии для поддержания здорового образа жизни с учетом физиологических особенностей организма</w:t>
            </w:r>
          </w:p>
        </w:tc>
      </w:tr>
      <w:tr w:rsidR="00606128" w:rsidRPr="00A46E9B" w14:paraId="4EF5F52C" w14:textId="77777777" w:rsidTr="00F10EFD">
        <w:tc>
          <w:tcPr>
            <w:tcW w:w="2972" w:type="dxa"/>
            <w:vMerge/>
          </w:tcPr>
          <w:p w14:paraId="7961169E"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vAlign w:val="center"/>
          </w:tcPr>
          <w:p w14:paraId="1CADB498" w14:textId="7504A67B"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УК-7.2: Выбирает способы оценки и контроля уровня физического развития, физической и профессионально-прикладной подготовленности, показателей работоспособности и здоровья</w:t>
            </w:r>
          </w:p>
        </w:tc>
      </w:tr>
      <w:tr w:rsidR="00606128" w:rsidRPr="00A46E9B" w14:paraId="531E859F" w14:textId="77777777" w:rsidTr="00F10EFD">
        <w:tc>
          <w:tcPr>
            <w:tcW w:w="2972" w:type="dxa"/>
            <w:vMerge/>
          </w:tcPr>
          <w:p w14:paraId="5F010E60"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vAlign w:val="center"/>
          </w:tcPr>
          <w:p w14:paraId="469166B8" w14:textId="4E73A821"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УК-7.3: Соблюдает нормы здорового образа жизни, поддерживает должный уровень физической подготовленности для обеспечения полноценной социальной и профессиональной деятельности</w:t>
            </w:r>
          </w:p>
        </w:tc>
      </w:tr>
      <w:tr w:rsidR="00606128" w:rsidRPr="00A46E9B" w14:paraId="012333BF" w14:textId="7EA3833D" w:rsidTr="00F10EFD">
        <w:tc>
          <w:tcPr>
            <w:tcW w:w="2972" w:type="dxa"/>
            <w:vMerge w:val="restart"/>
            <w:hideMark/>
          </w:tcPr>
          <w:p w14:paraId="67D8BEF9" w14:textId="67A60D29" w:rsidR="00606128" w:rsidRPr="000C11A7" w:rsidRDefault="00606128" w:rsidP="00606128">
            <w:pPr>
              <w:rPr>
                <w:rFonts w:ascii="Times New Roman" w:eastAsia="Times New Roman" w:hAnsi="Times New Roman" w:cs="Times New Roman"/>
                <w:color w:val="201F35"/>
                <w:sz w:val="20"/>
                <w:szCs w:val="20"/>
              </w:rPr>
            </w:pPr>
            <w:r w:rsidRPr="000C11A7">
              <w:rPr>
                <w:rFonts w:ascii="Times New Roman" w:eastAsia="Times New Roman" w:hAnsi="Times New Roman" w:cs="Times New Roman"/>
                <w:noProof/>
                <w:color w:val="201F35"/>
                <w:sz w:val="20"/>
                <w:szCs w:val="20"/>
              </w:rPr>
              <w:drawing>
                <wp:inline distT="0" distB="0" distL="0" distR="0" wp14:anchorId="76E1E2A9" wp14:editId="43F7F614">
                  <wp:extent cx="7620" cy="7620"/>
                  <wp:effectExtent l="0" t="0" r="0" b="0"/>
                  <wp:docPr id="18" name="Рисунок 18" descr="Раскры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Раскрыть"/>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0C11A7">
              <w:rPr>
                <w:rFonts w:ascii="Times New Roman" w:eastAsia="Times New Roman" w:hAnsi="Times New Roman" w:cs="Times New Roman"/>
                <w:color w:val="201F35"/>
                <w:sz w:val="20"/>
                <w:szCs w:val="20"/>
              </w:rPr>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6232" w:type="dxa"/>
            <w:vAlign w:val="center"/>
          </w:tcPr>
          <w:p w14:paraId="61EEA422" w14:textId="101441D5"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УК-8.1: Идентифицирует и анализирует факторы вредного влияния элементов среды обитания (технических средств, технологических процессов, материалов, зданий и сооружений, природных и социальных явлений)</w:t>
            </w:r>
          </w:p>
        </w:tc>
      </w:tr>
      <w:tr w:rsidR="00606128" w:rsidRPr="00A46E9B" w14:paraId="6C0EC845" w14:textId="77777777" w:rsidTr="00F10EFD">
        <w:tc>
          <w:tcPr>
            <w:tcW w:w="2972" w:type="dxa"/>
            <w:vMerge/>
          </w:tcPr>
          <w:p w14:paraId="0CC15435"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vAlign w:val="center"/>
          </w:tcPr>
          <w:p w14:paraId="6FC823B5" w14:textId="742E4D9C"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УК-8.2: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w:t>
            </w:r>
          </w:p>
        </w:tc>
      </w:tr>
      <w:tr w:rsidR="00606128" w:rsidRPr="00A46E9B" w14:paraId="34152655" w14:textId="77777777" w:rsidTr="00F10EFD">
        <w:tc>
          <w:tcPr>
            <w:tcW w:w="2972" w:type="dxa"/>
            <w:vMerge/>
          </w:tcPr>
          <w:p w14:paraId="0EB86DD8"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vAlign w:val="center"/>
          </w:tcPr>
          <w:p w14:paraId="545AA267" w14:textId="2F645395"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УК-8.3: Планирует мероприятия по организации безопасных условий труда на предприятии</w:t>
            </w:r>
          </w:p>
        </w:tc>
      </w:tr>
      <w:tr w:rsidR="00606128" w:rsidRPr="00A46E9B" w14:paraId="4FF301E0" w14:textId="1B1B98A0" w:rsidTr="00F10EFD">
        <w:tc>
          <w:tcPr>
            <w:tcW w:w="2972" w:type="dxa"/>
            <w:vMerge w:val="restart"/>
            <w:hideMark/>
          </w:tcPr>
          <w:p w14:paraId="0A789B85" w14:textId="6853DD32" w:rsidR="00606128" w:rsidRPr="000C11A7" w:rsidRDefault="00606128" w:rsidP="00606128">
            <w:pPr>
              <w:rPr>
                <w:rFonts w:ascii="Times New Roman" w:eastAsia="Times New Roman" w:hAnsi="Times New Roman" w:cs="Times New Roman"/>
                <w:color w:val="201F35"/>
                <w:sz w:val="20"/>
                <w:szCs w:val="20"/>
              </w:rPr>
            </w:pPr>
            <w:r w:rsidRPr="000C11A7">
              <w:rPr>
                <w:rFonts w:ascii="Times New Roman" w:eastAsia="Times New Roman" w:hAnsi="Times New Roman" w:cs="Times New Roman"/>
                <w:noProof/>
                <w:color w:val="201F35"/>
                <w:sz w:val="20"/>
                <w:szCs w:val="20"/>
              </w:rPr>
              <w:drawing>
                <wp:inline distT="0" distB="0" distL="0" distR="0" wp14:anchorId="52C15E89" wp14:editId="5A92F307">
                  <wp:extent cx="7620" cy="7620"/>
                  <wp:effectExtent l="0" t="0" r="0" b="0"/>
                  <wp:docPr id="17" name="Рисунок 17" descr="Раскры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Раскрыть"/>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0C11A7">
              <w:rPr>
                <w:rFonts w:ascii="Times New Roman" w:eastAsia="Times New Roman" w:hAnsi="Times New Roman" w:cs="Times New Roman"/>
                <w:color w:val="201F35"/>
                <w:sz w:val="20"/>
                <w:szCs w:val="20"/>
              </w:rPr>
              <w:t>ОПК-1: Способен решать инженерные задачи в профессиональной деятельности с использованием методов естественных наук, математического анализа и моделирования</w:t>
            </w:r>
          </w:p>
        </w:tc>
        <w:tc>
          <w:tcPr>
            <w:tcW w:w="6232" w:type="dxa"/>
            <w:vAlign w:val="center"/>
          </w:tcPr>
          <w:p w14:paraId="0CBAF7A9" w14:textId="765308C9"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ОПК-1.1: Применяет методы высшей математики для решения задач профессиональной деятельности</w:t>
            </w:r>
          </w:p>
        </w:tc>
      </w:tr>
      <w:tr w:rsidR="00606128" w:rsidRPr="00A46E9B" w14:paraId="762CE8DE" w14:textId="77777777" w:rsidTr="00F10EFD">
        <w:tc>
          <w:tcPr>
            <w:tcW w:w="2972" w:type="dxa"/>
            <w:vMerge/>
          </w:tcPr>
          <w:p w14:paraId="38E9A7C1"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vAlign w:val="center"/>
          </w:tcPr>
          <w:p w14:paraId="76D5766B" w14:textId="6A84F4A3"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ОПК-1.2: Применяет основные понятия и законы естественных наук для решения предметно-профильных задач</w:t>
            </w:r>
          </w:p>
        </w:tc>
      </w:tr>
      <w:tr w:rsidR="00606128" w:rsidRPr="00A46E9B" w14:paraId="315EFE0E" w14:textId="77777777" w:rsidTr="00F10EFD">
        <w:tc>
          <w:tcPr>
            <w:tcW w:w="2972" w:type="dxa"/>
            <w:vMerge/>
          </w:tcPr>
          <w:p w14:paraId="3C2B6937"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vAlign w:val="center"/>
          </w:tcPr>
          <w:p w14:paraId="68702597" w14:textId="09AA0788"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ОПК-1.3: Применяет естественнонаучные методы теоретического и экспериментального исследования объектов, процессов, явлений; проводит эксперименты по заданной методике и анализирует результаты</w:t>
            </w:r>
          </w:p>
        </w:tc>
      </w:tr>
      <w:tr w:rsidR="00606128" w:rsidRPr="00A46E9B" w14:paraId="46E9EDF2" w14:textId="77777777" w:rsidTr="00F10EFD">
        <w:tc>
          <w:tcPr>
            <w:tcW w:w="2972" w:type="dxa"/>
            <w:vMerge/>
          </w:tcPr>
          <w:p w14:paraId="00419E6C"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vAlign w:val="center"/>
          </w:tcPr>
          <w:p w14:paraId="7067530C" w14:textId="5AEF989D"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ОПК-1.4: Применяет цифровые инструменты для математического анализа и моделирования в процессе решения инженерных задач в профессиональной деятельности</w:t>
            </w:r>
          </w:p>
        </w:tc>
      </w:tr>
      <w:tr w:rsidR="00606128" w:rsidRPr="00A46E9B" w14:paraId="605BE4C8" w14:textId="77777777" w:rsidTr="00F10EFD">
        <w:tc>
          <w:tcPr>
            <w:tcW w:w="2972" w:type="dxa"/>
            <w:vMerge/>
          </w:tcPr>
          <w:p w14:paraId="5ED7AF65"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vAlign w:val="center"/>
          </w:tcPr>
          <w:p w14:paraId="13709048" w14:textId="34BE9F52"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ОПК-1.5: Применяет для решения экологических проблем инженерные методы и современные научные знания о проектах и конструкциях технических устройств, предусматривающих сохранение экологического равновесия и обеспечивающих безопасность жизнедеятельности</w:t>
            </w:r>
          </w:p>
        </w:tc>
      </w:tr>
      <w:tr w:rsidR="00606128" w:rsidRPr="00A46E9B" w14:paraId="1D52F5CC" w14:textId="7BBBD772" w:rsidTr="00F10EFD">
        <w:tc>
          <w:tcPr>
            <w:tcW w:w="2972" w:type="dxa"/>
            <w:vMerge w:val="restart"/>
            <w:hideMark/>
          </w:tcPr>
          <w:p w14:paraId="4C84CA55" w14:textId="7459B84E" w:rsidR="00606128" w:rsidRPr="000C11A7" w:rsidRDefault="00606128" w:rsidP="00606128">
            <w:pPr>
              <w:rPr>
                <w:rFonts w:ascii="Times New Roman" w:eastAsia="Times New Roman" w:hAnsi="Times New Roman" w:cs="Times New Roman"/>
                <w:color w:val="201F35"/>
                <w:sz w:val="20"/>
                <w:szCs w:val="20"/>
              </w:rPr>
            </w:pPr>
            <w:r w:rsidRPr="000C11A7">
              <w:rPr>
                <w:rFonts w:ascii="Times New Roman" w:eastAsia="Times New Roman" w:hAnsi="Times New Roman" w:cs="Times New Roman"/>
                <w:noProof/>
                <w:color w:val="201F35"/>
                <w:sz w:val="20"/>
                <w:szCs w:val="20"/>
              </w:rPr>
              <w:drawing>
                <wp:inline distT="0" distB="0" distL="0" distR="0" wp14:anchorId="5F549266" wp14:editId="5AA7D88E">
                  <wp:extent cx="7620" cy="7620"/>
                  <wp:effectExtent l="0" t="0" r="0" b="0"/>
                  <wp:docPr id="16" name="Рисунок 16" descr="Раскры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Раскрыть"/>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0C11A7">
              <w:rPr>
                <w:rFonts w:ascii="Times New Roman" w:eastAsia="Times New Roman" w:hAnsi="Times New Roman" w:cs="Times New Roman"/>
                <w:color w:val="201F35"/>
                <w:sz w:val="20"/>
                <w:szCs w:val="20"/>
              </w:rPr>
              <w:t>ОПК-2: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6232" w:type="dxa"/>
            <w:vAlign w:val="center"/>
          </w:tcPr>
          <w:p w14:paraId="7045346F" w14:textId="10FF836A"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ОПК-2.1: Определяет способы решения стандартных задач на основе принципов работы современных информационных технологий</w:t>
            </w:r>
          </w:p>
        </w:tc>
      </w:tr>
      <w:tr w:rsidR="00606128" w:rsidRPr="00A46E9B" w14:paraId="503730C0" w14:textId="77777777" w:rsidTr="00F10EFD">
        <w:tc>
          <w:tcPr>
            <w:tcW w:w="2972" w:type="dxa"/>
            <w:vMerge/>
          </w:tcPr>
          <w:p w14:paraId="0C9C8F94"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vAlign w:val="center"/>
          </w:tcPr>
          <w:p w14:paraId="6D3CCAA6" w14:textId="356124E4"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ОПК-2.2: Использует современные информационные технологии для решения задач профессиональной деятельности</w:t>
            </w:r>
          </w:p>
        </w:tc>
      </w:tr>
      <w:tr w:rsidR="00606128" w:rsidRPr="00A46E9B" w14:paraId="5A239F49" w14:textId="29F988A0" w:rsidTr="00F10EFD">
        <w:tc>
          <w:tcPr>
            <w:tcW w:w="2972" w:type="dxa"/>
            <w:vMerge w:val="restart"/>
            <w:hideMark/>
          </w:tcPr>
          <w:p w14:paraId="7A278B9A" w14:textId="31006CD1" w:rsidR="00606128" w:rsidRPr="000C11A7" w:rsidRDefault="00606128" w:rsidP="00606128">
            <w:pPr>
              <w:rPr>
                <w:rFonts w:ascii="Times New Roman" w:eastAsia="Times New Roman" w:hAnsi="Times New Roman" w:cs="Times New Roman"/>
                <w:color w:val="201F35"/>
                <w:sz w:val="20"/>
                <w:szCs w:val="20"/>
              </w:rPr>
            </w:pPr>
            <w:r w:rsidRPr="000C11A7">
              <w:rPr>
                <w:rFonts w:ascii="Times New Roman" w:eastAsia="Times New Roman" w:hAnsi="Times New Roman" w:cs="Times New Roman"/>
                <w:noProof/>
                <w:color w:val="201F35"/>
                <w:sz w:val="20"/>
                <w:szCs w:val="20"/>
              </w:rPr>
              <w:drawing>
                <wp:inline distT="0" distB="0" distL="0" distR="0" wp14:anchorId="4A812AB8" wp14:editId="1B074E05">
                  <wp:extent cx="7620" cy="7620"/>
                  <wp:effectExtent l="0" t="0" r="0" b="0"/>
                  <wp:docPr id="15" name="Рисунок 15" descr="Раскры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Раскрыть"/>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0C11A7">
              <w:rPr>
                <w:rFonts w:ascii="Times New Roman" w:eastAsia="Times New Roman" w:hAnsi="Times New Roman" w:cs="Times New Roman"/>
                <w:color w:val="201F35"/>
                <w:sz w:val="20"/>
                <w:szCs w:val="20"/>
              </w:rPr>
              <w:t>ОПК-3: 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c>
          <w:tcPr>
            <w:tcW w:w="6232" w:type="dxa"/>
            <w:vAlign w:val="center"/>
          </w:tcPr>
          <w:p w14:paraId="64FB372B" w14:textId="08D53254"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ОПК-3.1: Применяет нормативную правовую базу в сфере социально-правовых отношений и профессиональной деятельности</w:t>
            </w:r>
          </w:p>
        </w:tc>
      </w:tr>
      <w:tr w:rsidR="00606128" w:rsidRPr="00A46E9B" w14:paraId="31E1B207" w14:textId="77777777" w:rsidTr="00F10EFD">
        <w:tc>
          <w:tcPr>
            <w:tcW w:w="2972" w:type="dxa"/>
            <w:vMerge/>
          </w:tcPr>
          <w:p w14:paraId="7AB4CA24"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vAlign w:val="center"/>
          </w:tcPr>
          <w:p w14:paraId="04BBC0D7" w14:textId="75F86561"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ОПК-3.2: Решает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tc>
      </w:tr>
      <w:tr w:rsidR="00606128" w:rsidRPr="00A46E9B" w14:paraId="5BDBAB83" w14:textId="77777777" w:rsidTr="00F10EFD">
        <w:tc>
          <w:tcPr>
            <w:tcW w:w="2972" w:type="dxa"/>
            <w:vMerge/>
          </w:tcPr>
          <w:p w14:paraId="711AD5F4"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vAlign w:val="center"/>
          </w:tcPr>
          <w:p w14:paraId="2D8ED705" w14:textId="5556222A"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ОПК-3.3: Использует теоретические основы и опыт производства для принятия решений в области эксплуатации железнодорожного транспорта</w:t>
            </w:r>
          </w:p>
        </w:tc>
      </w:tr>
      <w:tr w:rsidR="00606128" w:rsidRPr="00A46E9B" w14:paraId="78B7F614" w14:textId="14804CAF" w:rsidTr="00F10EFD">
        <w:tc>
          <w:tcPr>
            <w:tcW w:w="2972" w:type="dxa"/>
            <w:vMerge w:val="restart"/>
            <w:hideMark/>
          </w:tcPr>
          <w:p w14:paraId="2F5205DF" w14:textId="785B57BA" w:rsidR="00606128" w:rsidRPr="000C11A7" w:rsidRDefault="00606128" w:rsidP="00606128">
            <w:pPr>
              <w:rPr>
                <w:rFonts w:ascii="Times New Roman" w:eastAsia="Times New Roman" w:hAnsi="Times New Roman" w:cs="Times New Roman"/>
                <w:color w:val="201F35"/>
                <w:sz w:val="20"/>
                <w:szCs w:val="20"/>
              </w:rPr>
            </w:pPr>
            <w:r w:rsidRPr="000C11A7">
              <w:rPr>
                <w:rFonts w:ascii="Times New Roman" w:eastAsia="Times New Roman" w:hAnsi="Times New Roman" w:cs="Times New Roman"/>
                <w:noProof/>
                <w:color w:val="201F35"/>
                <w:sz w:val="20"/>
                <w:szCs w:val="20"/>
              </w:rPr>
              <w:lastRenderedPageBreak/>
              <w:drawing>
                <wp:inline distT="0" distB="0" distL="0" distR="0" wp14:anchorId="5850C29D" wp14:editId="0A54FC3A">
                  <wp:extent cx="7620" cy="7620"/>
                  <wp:effectExtent l="0" t="0" r="0" b="0"/>
                  <wp:docPr id="14" name="Рисунок 14" descr="Раскры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Раскрыть"/>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0C11A7">
              <w:rPr>
                <w:rFonts w:ascii="Times New Roman" w:eastAsia="Times New Roman" w:hAnsi="Times New Roman" w:cs="Times New Roman"/>
                <w:color w:val="201F35"/>
                <w:sz w:val="20"/>
                <w:szCs w:val="20"/>
              </w:rPr>
              <w:t>ОПК-4: Способен выполнять проектирование и расчет транспортных объектов в соответствии с требованиями нормативных документов</w:t>
            </w:r>
          </w:p>
        </w:tc>
        <w:tc>
          <w:tcPr>
            <w:tcW w:w="6232" w:type="dxa"/>
            <w:vAlign w:val="center"/>
          </w:tcPr>
          <w:p w14:paraId="190A83CF" w14:textId="3ADBBDAB"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ОПК-4.1: Выполняет технические чертежи, построение двухмерных и трехмерных графических моделей инженерных объектов и сооружений, в том числе с использованием цифровых инструментов</w:t>
            </w:r>
          </w:p>
        </w:tc>
      </w:tr>
      <w:tr w:rsidR="00606128" w:rsidRPr="00A46E9B" w14:paraId="44DFD8A8" w14:textId="77777777" w:rsidTr="00F10EFD">
        <w:tc>
          <w:tcPr>
            <w:tcW w:w="2972" w:type="dxa"/>
            <w:vMerge/>
          </w:tcPr>
          <w:p w14:paraId="42C9BCBF"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vAlign w:val="center"/>
          </w:tcPr>
          <w:p w14:paraId="505AC261" w14:textId="1B081A92"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ОПК-4.2: Определяет силы реакций, действующих на тело, скорости и ускорения точек тела в различных видах движений, анализирует кинематические схемы механических систем</w:t>
            </w:r>
          </w:p>
        </w:tc>
      </w:tr>
      <w:tr w:rsidR="00606128" w:rsidRPr="00A46E9B" w14:paraId="1B54B922" w14:textId="77777777" w:rsidTr="00F10EFD">
        <w:tc>
          <w:tcPr>
            <w:tcW w:w="2972" w:type="dxa"/>
            <w:vMerge/>
          </w:tcPr>
          <w:p w14:paraId="37076B22"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vAlign w:val="center"/>
          </w:tcPr>
          <w:p w14:paraId="32A5BD1C" w14:textId="20F01787"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ОПК-4.3: Использует методы расчета показателей надежности работы оборудования при проектировании и эксплуатации технических систем</w:t>
            </w:r>
          </w:p>
        </w:tc>
      </w:tr>
      <w:tr w:rsidR="00606128" w:rsidRPr="00A46E9B" w14:paraId="365DA763" w14:textId="77777777" w:rsidTr="00F10EFD">
        <w:tc>
          <w:tcPr>
            <w:tcW w:w="2972" w:type="dxa"/>
            <w:vMerge/>
          </w:tcPr>
          <w:p w14:paraId="1EE13CE3"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vAlign w:val="center"/>
          </w:tcPr>
          <w:p w14:paraId="41E98344" w14:textId="35C34A45"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ОПК-4.4: Применяет теоретические положения о классификации, свойствах и характеристиках материалов для решения прикладных задач</w:t>
            </w:r>
          </w:p>
        </w:tc>
      </w:tr>
      <w:tr w:rsidR="00606128" w:rsidRPr="00A46E9B" w14:paraId="49E924F5" w14:textId="77777777" w:rsidTr="00F10EFD">
        <w:tc>
          <w:tcPr>
            <w:tcW w:w="2972" w:type="dxa"/>
            <w:vMerge/>
          </w:tcPr>
          <w:p w14:paraId="2E573297"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vAlign w:val="center"/>
          </w:tcPr>
          <w:p w14:paraId="623C99E7" w14:textId="200503B2"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ОПК-4.5: Применяет методы инженерных расчетов при проектировании элементов и устройств электрических машин</w:t>
            </w:r>
          </w:p>
        </w:tc>
      </w:tr>
      <w:tr w:rsidR="00606128" w:rsidRPr="00A46E9B" w14:paraId="03F102A1" w14:textId="77777777" w:rsidTr="00F10EFD">
        <w:tc>
          <w:tcPr>
            <w:tcW w:w="2972" w:type="dxa"/>
            <w:vMerge/>
          </w:tcPr>
          <w:p w14:paraId="328E6943"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vAlign w:val="center"/>
          </w:tcPr>
          <w:p w14:paraId="1C6904FC" w14:textId="7B6B9A34"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ОПК-4.6: Производит оценку взаимного влияния элементов электротехнического оборудования, факторов, воздействующих на его работоспособность, и соответствие требованиям нормативно-технической документации</w:t>
            </w:r>
          </w:p>
        </w:tc>
      </w:tr>
      <w:tr w:rsidR="00606128" w:rsidRPr="00A46E9B" w14:paraId="279CA74D" w14:textId="77777777" w:rsidTr="00F10EFD">
        <w:tc>
          <w:tcPr>
            <w:tcW w:w="2972" w:type="dxa"/>
            <w:vMerge/>
          </w:tcPr>
          <w:p w14:paraId="6602C2C5"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vAlign w:val="center"/>
          </w:tcPr>
          <w:p w14:paraId="12F6F834" w14:textId="6A07B539"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 xml:space="preserve">ОПК-4.7: Применяет знания устройств, принципов действия, технических характеристик и схемных решений электропитания </w:t>
            </w:r>
            <w:proofErr w:type="spellStart"/>
            <w:r w:rsidRPr="000C11A7">
              <w:rPr>
                <w:rFonts w:ascii="Times New Roman" w:hAnsi="Times New Roman" w:cs="Times New Roman"/>
                <w:sz w:val="20"/>
                <w:szCs w:val="20"/>
              </w:rPr>
              <w:t>нетяговых</w:t>
            </w:r>
            <w:proofErr w:type="spellEnd"/>
            <w:r w:rsidRPr="000C11A7">
              <w:rPr>
                <w:rFonts w:ascii="Times New Roman" w:hAnsi="Times New Roman" w:cs="Times New Roman"/>
                <w:sz w:val="20"/>
                <w:szCs w:val="20"/>
              </w:rPr>
              <w:t xml:space="preserve"> потребителей при проектировании и обслуживании </w:t>
            </w:r>
            <w:proofErr w:type="spellStart"/>
            <w:r w:rsidRPr="000C11A7">
              <w:rPr>
                <w:rFonts w:ascii="Times New Roman" w:hAnsi="Times New Roman" w:cs="Times New Roman"/>
                <w:sz w:val="20"/>
                <w:szCs w:val="20"/>
              </w:rPr>
              <w:t>электропитающих</w:t>
            </w:r>
            <w:proofErr w:type="spellEnd"/>
            <w:r w:rsidRPr="000C11A7">
              <w:rPr>
                <w:rFonts w:ascii="Times New Roman" w:hAnsi="Times New Roman" w:cs="Times New Roman"/>
                <w:sz w:val="20"/>
                <w:szCs w:val="20"/>
              </w:rPr>
              <w:t xml:space="preserve"> установок</w:t>
            </w:r>
          </w:p>
        </w:tc>
      </w:tr>
      <w:tr w:rsidR="00606128" w:rsidRPr="00A46E9B" w14:paraId="17941B2D" w14:textId="77777777" w:rsidTr="00F10EFD">
        <w:tc>
          <w:tcPr>
            <w:tcW w:w="2972" w:type="dxa"/>
            <w:vMerge/>
          </w:tcPr>
          <w:p w14:paraId="4260B162"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vAlign w:val="center"/>
          </w:tcPr>
          <w:p w14:paraId="1281C5F6" w14:textId="44C0411F"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ОПК-4.8: Использует основные положения теории электрических цепей для анализа и синтеза электротехнических устройств</w:t>
            </w:r>
          </w:p>
        </w:tc>
      </w:tr>
      <w:tr w:rsidR="00606128" w:rsidRPr="00A46E9B" w14:paraId="723C63EB" w14:textId="77777777" w:rsidTr="00F10EFD">
        <w:tc>
          <w:tcPr>
            <w:tcW w:w="2972" w:type="dxa"/>
            <w:vMerge/>
          </w:tcPr>
          <w:p w14:paraId="660B4055"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vAlign w:val="center"/>
          </w:tcPr>
          <w:p w14:paraId="58AFFAFB" w14:textId="1E8F0DF1"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ОПК-4.9: Анализирует на практике схемы и работу аналоговых и цифровых приборов, применяя базовые знания электроники</w:t>
            </w:r>
          </w:p>
        </w:tc>
      </w:tr>
      <w:tr w:rsidR="00606128" w:rsidRPr="00A46E9B" w14:paraId="28FA480C" w14:textId="77777777" w:rsidTr="00F10EFD">
        <w:tc>
          <w:tcPr>
            <w:tcW w:w="2972" w:type="dxa"/>
            <w:vMerge/>
          </w:tcPr>
          <w:p w14:paraId="3A2F21D2"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vAlign w:val="center"/>
          </w:tcPr>
          <w:p w14:paraId="3D315798" w14:textId="71169B8F"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ОПК-4.10: Выполняет анализ и синтез элементов и устройств автоматизированных систем управления и телемеханики</w:t>
            </w:r>
          </w:p>
        </w:tc>
      </w:tr>
      <w:tr w:rsidR="00606128" w:rsidRPr="00A46E9B" w14:paraId="2EFCE50B" w14:textId="77777777" w:rsidTr="00F10EFD">
        <w:tc>
          <w:tcPr>
            <w:tcW w:w="2972" w:type="dxa"/>
            <w:vMerge/>
          </w:tcPr>
          <w:p w14:paraId="7829B106"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vAlign w:val="center"/>
          </w:tcPr>
          <w:p w14:paraId="72793541" w14:textId="0B5AA1F5"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ОПК-4.11: Применяет методы построения информационно-управляющих систем для решения профессиональных задач</w:t>
            </w:r>
          </w:p>
        </w:tc>
      </w:tr>
      <w:tr w:rsidR="00606128" w:rsidRPr="00A46E9B" w14:paraId="4726E2A0" w14:textId="436F5273" w:rsidTr="00F10EFD">
        <w:tc>
          <w:tcPr>
            <w:tcW w:w="2972" w:type="dxa"/>
            <w:vMerge w:val="restart"/>
            <w:hideMark/>
          </w:tcPr>
          <w:p w14:paraId="7186458B" w14:textId="6341778D" w:rsidR="00606128" w:rsidRPr="000C11A7" w:rsidRDefault="00606128" w:rsidP="00606128">
            <w:pPr>
              <w:rPr>
                <w:rFonts w:ascii="Times New Roman" w:eastAsia="Times New Roman" w:hAnsi="Times New Roman" w:cs="Times New Roman"/>
                <w:color w:val="201F35"/>
                <w:sz w:val="20"/>
                <w:szCs w:val="20"/>
              </w:rPr>
            </w:pPr>
            <w:r w:rsidRPr="000C11A7">
              <w:rPr>
                <w:rFonts w:ascii="Times New Roman" w:eastAsia="Times New Roman" w:hAnsi="Times New Roman" w:cs="Times New Roman"/>
                <w:noProof/>
                <w:color w:val="201F35"/>
                <w:sz w:val="20"/>
                <w:szCs w:val="20"/>
              </w:rPr>
              <w:drawing>
                <wp:inline distT="0" distB="0" distL="0" distR="0" wp14:anchorId="2D46DED9" wp14:editId="7B2F1A0C">
                  <wp:extent cx="7620" cy="7620"/>
                  <wp:effectExtent l="0" t="0" r="0" b="0"/>
                  <wp:docPr id="13" name="Рисунок 13" descr="Раскры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Раскрыть"/>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0C11A7">
              <w:rPr>
                <w:rFonts w:ascii="Times New Roman" w:eastAsia="Times New Roman" w:hAnsi="Times New Roman" w:cs="Times New Roman"/>
                <w:color w:val="201F35"/>
                <w:sz w:val="20"/>
                <w:szCs w:val="20"/>
              </w:rPr>
              <w:t>ОПК-5: Способен разрабатывать отдельные этапы технологических процессов производства, ремонта, эксплуатации и обслуживания транспортных систем и сетей, анализировать, планировать и контролировать технологические процессы</w:t>
            </w:r>
          </w:p>
        </w:tc>
        <w:tc>
          <w:tcPr>
            <w:tcW w:w="6232" w:type="dxa"/>
            <w:vAlign w:val="center"/>
          </w:tcPr>
          <w:p w14:paraId="20BACCBD" w14:textId="4104BFDA"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ОПК-4.1: Выполняет технические чертежи, построение двухмерных и трехмерных графических моделей инженерных объектов и сооружений, в том числе с использованием цифровых инструментов</w:t>
            </w:r>
          </w:p>
        </w:tc>
      </w:tr>
      <w:tr w:rsidR="00606128" w:rsidRPr="00A46E9B" w14:paraId="3366C880" w14:textId="77777777" w:rsidTr="00F10EFD">
        <w:tc>
          <w:tcPr>
            <w:tcW w:w="2972" w:type="dxa"/>
            <w:vMerge/>
          </w:tcPr>
          <w:p w14:paraId="701D370A"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vAlign w:val="center"/>
          </w:tcPr>
          <w:p w14:paraId="2BD55D3D" w14:textId="6E40E1F6"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ОПК-4.2: Определяет силы реакций, действующих на тело, скорости и ускорения точек тела в различных видах движений, анализирует кинематические схемы механических систем</w:t>
            </w:r>
          </w:p>
        </w:tc>
      </w:tr>
      <w:tr w:rsidR="00606128" w:rsidRPr="00A46E9B" w14:paraId="7A17E5FB" w14:textId="77777777" w:rsidTr="00F10EFD">
        <w:tc>
          <w:tcPr>
            <w:tcW w:w="2972" w:type="dxa"/>
            <w:vMerge/>
          </w:tcPr>
          <w:p w14:paraId="30A7CAAC"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vAlign w:val="center"/>
          </w:tcPr>
          <w:p w14:paraId="3016E9E6" w14:textId="4A299D6B"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ОПК-4.3: Использует методы расчета показателей надежности работы оборудования при проектировании и эксплуатации технических систем</w:t>
            </w:r>
          </w:p>
        </w:tc>
      </w:tr>
      <w:tr w:rsidR="00606128" w:rsidRPr="00A46E9B" w14:paraId="29408B91" w14:textId="394D22A9" w:rsidTr="00F10EFD">
        <w:tc>
          <w:tcPr>
            <w:tcW w:w="2972" w:type="dxa"/>
            <w:vMerge w:val="restart"/>
            <w:hideMark/>
          </w:tcPr>
          <w:p w14:paraId="213FD7A5" w14:textId="61943529" w:rsidR="00606128" w:rsidRPr="000C11A7" w:rsidRDefault="00606128" w:rsidP="00606128">
            <w:pPr>
              <w:rPr>
                <w:rFonts w:ascii="Times New Roman" w:eastAsia="Times New Roman" w:hAnsi="Times New Roman" w:cs="Times New Roman"/>
                <w:color w:val="201F35"/>
                <w:sz w:val="20"/>
                <w:szCs w:val="20"/>
              </w:rPr>
            </w:pPr>
            <w:r w:rsidRPr="000C11A7">
              <w:rPr>
                <w:rFonts w:ascii="Times New Roman" w:eastAsia="Times New Roman" w:hAnsi="Times New Roman" w:cs="Times New Roman"/>
                <w:noProof/>
                <w:color w:val="201F35"/>
                <w:sz w:val="20"/>
                <w:szCs w:val="20"/>
              </w:rPr>
              <w:drawing>
                <wp:inline distT="0" distB="0" distL="0" distR="0" wp14:anchorId="12DFEE32" wp14:editId="3660BBDA">
                  <wp:extent cx="7620" cy="7620"/>
                  <wp:effectExtent l="0" t="0" r="0" b="0"/>
                  <wp:docPr id="12" name="Рисунок 12" descr="Раскры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Раскрыть"/>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0C11A7">
              <w:rPr>
                <w:rFonts w:ascii="Times New Roman" w:eastAsia="Times New Roman" w:hAnsi="Times New Roman" w:cs="Times New Roman"/>
                <w:color w:val="201F35"/>
                <w:sz w:val="20"/>
                <w:szCs w:val="20"/>
              </w:rPr>
              <w:t>ОПК-6: 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6232" w:type="dxa"/>
            <w:vAlign w:val="center"/>
          </w:tcPr>
          <w:p w14:paraId="5F37897B" w14:textId="040C63D2"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ОПК-6.1: Проводит оценку состояния безопасности транспортных объектов, разрабатывает мероприятия по повышению уровня транспортной безопасности</w:t>
            </w:r>
          </w:p>
        </w:tc>
      </w:tr>
      <w:tr w:rsidR="00606128" w:rsidRPr="00A46E9B" w14:paraId="4E4BE664" w14:textId="77777777" w:rsidTr="00F10EFD">
        <w:tc>
          <w:tcPr>
            <w:tcW w:w="2972" w:type="dxa"/>
            <w:vMerge/>
          </w:tcPr>
          <w:p w14:paraId="192BE984"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vAlign w:val="center"/>
          </w:tcPr>
          <w:p w14:paraId="44AA24A0" w14:textId="6A5E277C"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ОПК-6.2: Разрабатывает мероприятия по повышению эффективности использования материально-технических, топливно-энергетических, финансовых ресурсов</w:t>
            </w:r>
          </w:p>
        </w:tc>
      </w:tr>
      <w:tr w:rsidR="00606128" w:rsidRPr="00A46E9B" w14:paraId="0E37FF5F" w14:textId="77777777" w:rsidTr="00F10EFD">
        <w:tc>
          <w:tcPr>
            <w:tcW w:w="2972" w:type="dxa"/>
            <w:vMerge/>
          </w:tcPr>
          <w:p w14:paraId="33AD6939"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vAlign w:val="center"/>
          </w:tcPr>
          <w:p w14:paraId="1EAA8188" w14:textId="391DA2BA"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ОПК-6.3: Определяет последовательность действий в соответствии с требованиями охраны труда и техники безопасности при организации и проведении работ</w:t>
            </w:r>
          </w:p>
        </w:tc>
      </w:tr>
      <w:tr w:rsidR="00606128" w:rsidRPr="00A46E9B" w14:paraId="00CA204C" w14:textId="77777777" w:rsidTr="00F10EFD">
        <w:tc>
          <w:tcPr>
            <w:tcW w:w="2972" w:type="dxa"/>
            <w:vMerge/>
          </w:tcPr>
          <w:p w14:paraId="6D02288B" w14:textId="77777777" w:rsidR="00606128" w:rsidRPr="000C11A7" w:rsidRDefault="00606128" w:rsidP="00606128">
            <w:pPr>
              <w:rPr>
                <w:rFonts w:ascii="Times New Roman" w:eastAsia="Times New Roman" w:hAnsi="Times New Roman" w:cs="Times New Roman"/>
                <w:noProof/>
                <w:color w:val="201F35"/>
                <w:sz w:val="20"/>
                <w:szCs w:val="20"/>
              </w:rPr>
            </w:pPr>
          </w:p>
        </w:tc>
        <w:tc>
          <w:tcPr>
            <w:tcW w:w="6232" w:type="dxa"/>
            <w:tcBorders>
              <w:bottom w:val="single" w:sz="4" w:space="0" w:color="auto"/>
            </w:tcBorders>
            <w:vAlign w:val="center"/>
          </w:tcPr>
          <w:p w14:paraId="06DA53B6" w14:textId="40F89BE0" w:rsidR="00606128" w:rsidRPr="000C11A7" w:rsidRDefault="00606128" w:rsidP="00606128">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ОПК-6.4: Применяет инструменты бережливого производства при организации работ</w:t>
            </w:r>
          </w:p>
        </w:tc>
      </w:tr>
      <w:tr w:rsidR="00F10EFD" w:rsidRPr="00A46E9B" w14:paraId="0DB9A636" w14:textId="70A21696" w:rsidTr="00F10EFD">
        <w:tc>
          <w:tcPr>
            <w:tcW w:w="2972" w:type="dxa"/>
            <w:vMerge w:val="restart"/>
            <w:tcBorders>
              <w:right w:val="single" w:sz="4" w:space="0" w:color="auto"/>
            </w:tcBorders>
            <w:hideMark/>
          </w:tcPr>
          <w:p w14:paraId="5499074B" w14:textId="0DC8570A" w:rsidR="00F10EFD" w:rsidRPr="000C11A7" w:rsidRDefault="00F10EFD" w:rsidP="00F10EFD">
            <w:pPr>
              <w:rPr>
                <w:rFonts w:ascii="Times New Roman" w:eastAsia="Times New Roman" w:hAnsi="Times New Roman" w:cs="Times New Roman"/>
                <w:color w:val="201F35"/>
                <w:sz w:val="20"/>
                <w:szCs w:val="20"/>
              </w:rPr>
            </w:pPr>
            <w:r w:rsidRPr="000C11A7">
              <w:rPr>
                <w:rFonts w:ascii="Times New Roman" w:eastAsia="Times New Roman" w:hAnsi="Times New Roman" w:cs="Times New Roman"/>
                <w:noProof/>
                <w:color w:val="201F35"/>
                <w:sz w:val="20"/>
                <w:szCs w:val="20"/>
              </w:rPr>
              <w:drawing>
                <wp:inline distT="0" distB="0" distL="0" distR="0" wp14:anchorId="33C1B2F4" wp14:editId="4B793E12">
                  <wp:extent cx="7620" cy="7620"/>
                  <wp:effectExtent l="0" t="0" r="0" b="0"/>
                  <wp:docPr id="11" name="Рисунок 11" descr="Раскры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Раскрыть"/>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0C11A7">
              <w:rPr>
                <w:rFonts w:ascii="Times New Roman" w:eastAsia="Times New Roman" w:hAnsi="Times New Roman" w:cs="Times New Roman"/>
                <w:color w:val="201F35"/>
                <w:sz w:val="20"/>
                <w:szCs w:val="20"/>
              </w:rPr>
              <w:t xml:space="preserve">ОПК-7: Способен организовывать работу предприятий и его подразделений, направлять деятельность на развитие производства и материально-технической базы, внедрение новой техники на основе рационального и эффективного использования технических и </w:t>
            </w:r>
            <w:r w:rsidRPr="000C11A7">
              <w:rPr>
                <w:rFonts w:ascii="Times New Roman" w:eastAsia="Times New Roman" w:hAnsi="Times New Roman" w:cs="Times New Roman"/>
                <w:color w:val="201F35"/>
                <w:sz w:val="20"/>
                <w:szCs w:val="20"/>
              </w:rPr>
              <w:lastRenderedPageBreak/>
              <w:t>материальных ресурсов; находить и принимать обоснованные управленческие решения на основе теоретических знаний по экономике и организации производства</w:t>
            </w:r>
          </w:p>
        </w:tc>
        <w:tc>
          <w:tcPr>
            <w:tcW w:w="6232" w:type="dxa"/>
            <w:tcBorders>
              <w:top w:val="single" w:sz="4" w:space="0" w:color="auto"/>
              <w:left w:val="single" w:sz="4" w:space="0" w:color="auto"/>
              <w:bottom w:val="single" w:sz="4" w:space="0" w:color="auto"/>
              <w:right w:val="single" w:sz="4" w:space="0" w:color="auto"/>
            </w:tcBorders>
            <w:shd w:val="clear" w:color="auto" w:fill="FFFFFF"/>
            <w:vAlign w:val="center"/>
          </w:tcPr>
          <w:p w14:paraId="15496FB5" w14:textId="4267086F" w:rsidR="00F10EFD" w:rsidRPr="000C11A7" w:rsidRDefault="00F10EFD"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lastRenderedPageBreak/>
              <w:t>ОПК-7.1: Применяет методы технического нормирования для организации работ на предприятии и его подразделениях</w:t>
            </w:r>
          </w:p>
        </w:tc>
      </w:tr>
      <w:tr w:rsidR="00F10EFD" w:rsidRPr="00A46E9B" w14:paraId="47C16C25" w14:textId="77777777" w:rsidTr="00F10EFD">
        <w:tc>
          <w:tcPr>
            <w:tcW w:w="2972" w:type="dxa"/>
            <w:vMerge/>
            <w:tcBorders>
              <w:right w:val="single" w:sz="4" w:space="0" w:color="auto"/>
            </w:tcBorders>
          </w:tcPr>
          <w:p w14:paraId="56D90E2F" w14:textId="77777777" w:rsidR="00F10EFD" w:rsidRPr="000C11A7" w:rsidRDefault="00F10EFD" w:rsidP="00F10EFD">
            <w:pPr>
              <w:rPr>
                <w:rFonts w:ascii="Times New Roman" w:eastAsia="Times New Roman" w:hAnsi="Times New Roman" w:cs="Times New Roman"/>
                <w:noProof/>
                <w:color w:val="201F35"/>
                <w:sz w:val="20"/>
                <w:szCs w:val="20"/>
              </w:rPr>
            </w:pPr>
          </w:p>
        </w:tc>
        <w:tc>
          <w:tcPr>
            <w:tcW w:w="6232" w:type="dxa"/>
            <w:tcBorders>
              <w:top w:val="single" w:sz="4" w:space="0" w:color="auto"/>
              <w:left w:val="single" w:sz="4" w:space="0" w:color="auto"/>
              <w:bottom w:val="single" w:sz="4" w:space="0" w:color="auto"/>
              <w:right w:val="single" w:sz="4" w:space="0" w:color="auto"/>
            </w:tcBorders>
            <w:shd w:val="clear" w:color="auto" w:fill="FFFFFF"/>
            <w:vAlign w:val="center"/>
          </w:tcPr>
          <w:p w14:paraId="6001FFDB" w14:textId="05BB5DCC" w:rsidR="00F10EFD" w:rsidRPr="000C11A7" w:rsidRDefault="00F10EFD"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ОПК-7.2: Разрабатывает мероприятия, направленные на развитие производства, внедрение новой техники на основе рационального и эффективного использования технических и материальных ресурсов</w:t>
            </w:r>
          </w:p>
        </w:tc>
      </w:tr>
      <w:tr w:rsidR="00F10EFD" w:rsidRPr="00A46E9B" w14:paraId="36CE334B" w14:textId="77777777" w:rsidTr="00F10EFD">
        <w:tc>
          <w:tcPr>
            <w:tcW w:w="2972" w:type="dxa"/>
            <w:vMerge/>
            <w:tcBorders>
              <w:right w:val="single" w:sz="4" w:space="0" w:color="auto"/>
            </w:tcBorders>
          </w:tcPr>
          <w:p w14:paraId="459DD417" w14:textId="77777777" w:rsidR="00F10EFD" w:rsidRPr="000C11A7" w:rsidRDefault="00F10EFD" w:rsidP="00F10EFD">
            <w:pPr>
              <w:rPr>
                <w:rFonts w:ascii="Times New Roman" w:eastAsia="Times New Roman" w:hAnsi="Times New Roman" w:cs="Times New Roman"/>
                <w:noProof/>
                <w:color w:val="201F35"/>
                <w:sz w:val="20"/>
                <w:szCs w:val="20"/>
              </w:rPr>
            </w:pPr>
          </w:p>
        </w:tc>
        <w:tc>
          <w:tcPr>
            <w:tcW w:w="6232" w:type="dxa"/>
            <w:tcBorders>
              <w:top w:val="single" w:sz="4" w:space="0" w:color="auto"/>
              <w:left w:val="single" w:sz="4" w:space="0" w:color="auto"/>
              <w:bottom w:val="single" w:sz="4" w:space="0" w:color="auto"/>
              <w:right w:val="single" w:sz="4" w:space="0" w:color="auto"/>
            </w:tcBorders>
            <w:shd w:val="clear" w:color="auto" w:fill="FFFFFF"/>
            <w:vAlign w:val="center"/>
          </w:tcPr>
          <w:p w14:paraId="52DE5776" w14:textId="000A1BED" w:rsidR="00F10EFD" w:rsidRPr="000C11A7" w:rsidRDefault="00F10EFD"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 xml:space="preserve">ОПК-7.3: Планирует мероприятия по организации доступной среды на объектах транспорта для </w:t>
            </w:r>
            <w:proofErr w:type="spellStart"/>
            <w:r w:rsidRPr="000C11A7">
              <w:rPr>
                <w:rFonts w:ascii="Times New Roman" w:hAnsi="Times New Roman" w:cs="Times New Roman"/>
                <w:sz w:val="20"/>
                <w:szCs w:val="20"/>
              </w:rPr>
              <w:t>безбарьерного</w:t>
            </w:r>
            <w:proofErr w:type="spellEnd"/>
            <w:r w:rsidRPr="000C11A7">
              <w:rPr>
                <w:rFonts w:ascii="Times New Roman" w:hAnsi="Times New Roman" w:cs="Times New Roman"/>
                <w:sz w:val="20"/>
                <w:szCs w:val="20"/>
              </w:rPr>
              <w:t xml:space="preserve"> обслуживания пассажиров из числа инвалидов и лиц с ограниченными возможностями здоровья</w:t>
            </w:r>
          </w:p>
        </w:tc>
      </w:tr>
      <w:tr w:rsidR="00F10EFD" w:rsidRPr="00A46E9B" w14:paraId="76F5D12E" w14:textId="3D4F25EE" w:rsidTr="008934F5">
        <w:tc>
          <w:tcPr>
            <w:tcW w:w="2972" w:type="dxa"/>
            <w:vMerge w:val="restart"/>
            <w:hideMark/>
          </w:tcPr>
          <w:p w14:paraId="36C9CE22" w14:textId="59BFD8BF" w:rsidR="00F10EFD" w:rsidRPr="000C11A7" w:rsidRDefault="00F10EFD" w:rsidP="00F10EFD">
            <w:pPr>
              <w:rPr>
                <w:rFonts w:ascii="Times New Roman" w:eastAsia="Times New Roman" w:hAnsi="Times New Roman" w:cs="Times New Roman"/>
                <w:color w:val="201F35"/>
                <w:sz w:val="20"/>
                <w:szCs w:val="20"/>
              </w:rPr>
            </w:pPr>
            <w:r w:rsidRPr="000C11A7">
              <w:rPr>
                <w:rFonts w:ascii="Times New Roman" w:eastAsia="Times New Roman" w:hAnsi="Times New Roman" w:cs="Times New Roman"/>
                <w:noProof/>
                <w:color w:val="201F35"/>
                <w:sz w:val="20"/>
                <w:szCs w:val="20"/>
              </w:rPr>
              <w:lastRenderedPageBreak/>
              <w:drawing>
                <wp:inline distT="0" distB="0" distL="0" distR="0" wp14:anchorId="28FB1CB9" wp14:editId="25370643">
                  <wp:extent cx="7620" cy="7620"/>
                  <wp:effectExtent l="0" t="0" r="0" b="0"/>
                  <wp:docPr id="10" name="Рисунок 10" descr="Раскры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Раскрыть"/>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0C11A7">
              <w:rPr>
                <w:rFonts w:ascii="Times New Roman" w:eastAsia="Times New Roman" w:hAnsi="Times New Roman" w:cs="Times New Roman"/>
                <w:color w:val="201F35"/>
                <w:sz w:val="20"/>
                <w:szCs w:val="20"/>
              </w:rPr>
              <w:t>ОПК-8: Способен руководить работой по подготовке, переподготовке, повышению квалификации и воспитанию кадров</w:t>
            </w:r>
          </w:p>
        </w:tc>
        <w:tc>
          <w:tcPr>
            <w:tcW w:w="6232" w:type="dxa"/>
            <w:tcBorders>
              <w:top w:val="single" w:sz="4" w:space="0" w:color="auto"/>
            </w:tcBorders>
            <w:vAlign w:val="center"/>
          </w:tcPr>
          <w:p w14:paraId="206EF7A0" w14:textId="4C9E41DE" w:rsidR="00F10EFD" w:rsidRPr="000C11A7" w:rsidRDefault="00F10EFD"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ОПК-8.1: Организует и координирует работу по обучению и развитию кадров</w:t>
            </w:r>
          </w:p>
        </w:tc>
      </w:tr>
      <w:tr w:rsidR="00F10EFD" w:rsidRPr="00A46E9B" w14:paraId="04B91746" w14:textId="77777777" w:rsidTr="008934F5">
        <w:tc>
          <w:tcPr>
            <w:tcW w:w="2972" w:type="dxa"/>
            <w:vMerge/>
          </w:tcPr>
          <w:p w14:paraId="4B95B617" w14:textId="77777777" w:rsidR="00F10EFD" w:rsidRPr="000C11A7" w:rsidRDefault="00F10EFD" w:rsidP="00F10EFD">
            <w:pPr>
              <w:rPr>
                <w:rFonts w:ascii="Times New Roman" w:eastAsia="Times New Roman" w:hAnsi="Times New Roman" w:cs="Times New Roman"/>
                <w:noProof/>
                <w:color w:val="201F35"/>
                <w:sz w:val="20"/>
                <w:szCs w:val="20"/>
              </w:rPr>
            </w:pPr>
          </w:p>
        </w:tc>
        <w:tc>
          <w:tcPr>
            <w:tcW w:w="6232" w:type="dxa"/>
            <w:tcBorders>
              <w:top w:val="single" w:sz="4" w:space="0" w:color="auto"/>
            </w:tcBorders>
            <w:vAlign w:val="center"/>
          </w:tcPr>
          <w:p w14:paraId="4977670C" w14:textId="6E51D1E3" w:rsidR="00F10EFD" w:rsidRPr="000C11A7" w:rsidRDefault="00F10EFD"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ОПК-8.2: Составляет трудовые договоры и дополнительные соглашения к ним</w:t>
            </w:r>
          </w:p>
        </w:tc>
      </w:tr>
      <w:tr w:rsidR="00F10EFD" w:rsidRPr="00A46E9B" w14:paraId="058EC4A2" w14:textId="5C1E78A2" w:rsidTr="00BE33A0">
        <w:tc>
          <w:tcPr>
            <w:tcW w:w="2972" w:type="dxa"/>
            <w:vMerge w:val="restart"/>
            <w:hideMark/>
          </w:tcPr>
          <w:p w14:paraId="342B8B61" w14:textId="2FEB077B" w:rsidR="00F10EFD" w:rsidRPr="000C11A7" w:rsidRDefault="00F10EFD" w:rsidP="00F10EFD">
            <w:pPr>
              <w:rPr>
                <w:rFonts w:ascii="Times New Roman" w:eastAsia="Times New Roman" w:hAnsi="Times New Roman" w:cs="Times New Roman"/>
                <w:color w:val="201F35"/>
                <w:sz w:val="20"/>
                <w:szCs w:val="20"/>
              </w:rPr>
            </w:pPr>
            <w:r w:rsidRPr="000C11A7">
              <w:rPr>
                <w:rFonts w:ascii="Times New Roman" w:eastAsia="Times New Roman" w:hAnsi="Times New Roman" w:cs="Times New Roman"/>
                <w:noProof/>
                <w:color w:val="201F35"/>
                <w:sz w:val="20"/>
                <w:szCs w:val="20"/>
              </w:rPr>
              <w:drawing>
                <wp:inline distT="0" distB="0" distL="0" distR="0" wp14:anchorId="4489B621" wp14:editId="1FD01FC1">
                  <wp:extent cx="7620" cy="7620"/>
                  <wp:effectExtent l="0" t="0" r="0" b="0"/>
                  <wp:docPr id="9" name="Рисунок 9" descr="Раскры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Раскрыть"/>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0C11A7">
              <w:rPr>
                <w:rFonts w:ascii="Times New Roman" w:eastAsia="Times New Roman" w:hAnsi="Times New Roman" w:cs="Times New Roman"/>
                <w:color w:val="201F35"/>
                <w:sz w:val="20"/>
                <w:szCs w:val="20"/>
              </w:rPr>
              <w:t>ОПК-9: Способен контролировать правильность применения системы оплаты труда и материального, и нематериального стимулирования работников</w:t>
            </w:r>
          </w:p>
        </w:tc>
        <w:tc>
          <w:tcPr>
            <w:tcW w:w="6232" w:type="dxa"/>
            <w:vAlign w:val="center"/>
          </w:tcPr>
          <w:p w14:paraId="1806D1F2" w14:textId="317D640C" w:rsidR="00F10EFD" w:rsidRPr="000C11A7" w:rsidRDefault="00F10EFD"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ОПК-9.1: Определяет правильность применения оплаты труда работников</w:t>
            </w:r>
          </w:p>
        </w:tc>
      </w:tr>
      <w:tr w:rsidR="00F10EFD" w:rsidRPr="00A46E9B" w14:paraId="413F97C8" w14:textId="77777777" w:rsidTr="00BE33A0">
        <w:tc>
          <w:tcPr>
            <w:tcW w:w="2972" w:type="dxa"/>
            <w:vMerge/>
          </w:tcPr>
          <w:p w14:paraId="56B55C93" w14:textId="77777777" w:rsidR="00F10EFD" w:rsidRPr="000C11A7" w:rsidRDefault="00F10EFD" w:rsidP="00F10EFD">
            <w:pPr>
              <w:rPr>
                <w:rFonts w:ascii="Times New Roman" w:eastAsia="Times New Roman" w:hAnsi="Times New Roman" w:cs="Times New Roman"/>
                <w:noProof/>
                <w:color w:val="201F35"/>
                <w:sz w:val="20"/>
                <w:szCs w:val="20"/>
              </w:rPr>
            </w:pPr>
          </w:p>
        </w:tc>
        <w:tc>
          <w:tcPr>
            <w:tcW w:w="6232" w:type="dxa"/>
            <w:vAlign w:val="center"/>
          </w:tcPr>
          <w:p w14:paraId="06AD4BBF" w14:textId="3273E871" w:rsidR="00F10EFD" w:rsidRPr="000C11A7" w:rsidRDefault="00F10EFD"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ОПК-9.2: Применяет методы материального и нематериального стимулирования для повышения эффективности работы персонала</w:t>
            </w:r>
          </w:p>
        </w:tc>
      </w:tr>
      <w:tr w:rsidR="00F10EFD" w:rsidRPr="00A46E9B" w14:paraId="48EC264E" w14:textId="58B0E463" w:rsidTr="00C5100A">
        <w:tc>
          <w:tcPr>
            <w:tcW w:w="2972" w:type="dxa"/>
            <w:vMerge w:val="restart"/>
            <w:hideMark/>
          </w:tcPr>
          <w:p w14:paraId="76C0438B" w14:textId="668AC955" w:rsidR="00F10EFD" w:rsidRPr="000C11A7" w:rsidRDefault="00F10EFD" w:rsidP="00F10EFD">
            <w:pPr>
              <w:rPr>
                <w:rFonts w:ascii="Times New Roman" w:eastAsia="Times New Roman" w:hAnsi="Times New Roman" w:cs="Times New Roman"/>
                <w:color w:val="201F35"/>
                <w:sz w:val="20"/>
                <w:szCs w:val="20"/>
              </w:rPr>
            </w:pPr>
            <w:r w:rsidRPr="000C11A7">
              <w:rPr>
                <w:rFonts w:ascii="Times New Roman" w:eastAsia="Times New Roman" w:hAnsi="Times New Roman" w:cs="Times New Roman"/>
                <w:noProof/>
                <w:color w:val="201F35"/>
                <w:sz w:val="20"/>
                <w:szCs w:val="20"/>
              </w:rPr>
              <w:drawing>
                <wp:inline distT="0" distB="0" distL="0" distR="0" wp14:anchorId="721CF06B" wp14:editId="5D275544">
                  <wp:extent cx="7620" cy="7620"/>
                  <wp:effectExtent l="0" t="0" r="0" b="0"/>
                  <wp:docPr id="8" name="Рисунок 8" descr="Раскры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Раскрыть"/>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0C11A7">
              <w:rPr>
                <w:rFonts w:ascii="Times New Roman" w:eastAsia="Times New Roman" w:hAnsi="Times New Roman" w:cs="Times New Roman"/>
                <w:color w:val="201F35"/>
                <w:sz w:val="20"/>
                <w:szCs w:val="20"/>
              </w:rPr>
              <w:t>ОПК-10: Способен формулировать и решать научно-технические задачи в области своей профессиональной деятельности</w:t>
            </w:r>
          </w:p>
        </w:tc>
        <w:tc>
          <w:tcPr>
            <w:tcW w:w="6232" w:type="dxa"/>
            <w:vAlign w:val="center"/>
          </w:tcPr>
          <w:p w14:paraId="1536A201" w14:textId="009172B0" w:rsidR="00F10EFD" w:rsidRPr="000C11A7" w:rsidRDefault="00F10EFD"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ОПК-10.1: Осуществляет отбор и анализ научно-технической информации, предлагает эффективные решения инженерных задач</w:t>
            </w:r>
          </w:p>
        </w:tc>
      </w:tr>
      <w:tr w:rsidR="00F10EFD" w:rsidRPr="00A46E9B" w14:paraId="0C4AEDFA" w14:textId="77777777" w:rsidTr="00C5100A">
        <w:tc>
          <w:tcPr>
            <w:tcW w:w="2972" w:type="dxa"/>
            <w:vMerge/>
          </w:tcPr>
          <w:p w14:paraId="2263281E" w14:textId="77777777" w:rsidR="00F10EFD" w:rsidRPr="000C11A7" w:rsidRDefault="00F10EFD" w:rsidP="00F10EFD">
            <w:pPr>
              <w:rPr>
                <w:rFonts w:ascii="Times New Roman" w:eastAsia="Times New Roman" w:hAnsi="Times New Roman" w:cs="Times New Roman"/>
                <w:noProof/>
                <w:color w:val="201F35"/>
                <w:sz w:val="20"/>
                <w:szCs w:val="20"/>
              </w:rPr>
            </w:pPr>
          </w:p>
        </w:tc>
        <w:tc>
          <w:tcPr>
            <w:tcW w:w="6232" w:type="dxa"/>
            <w:vAlign w:val="center"/>
          </w:tcPr>
          <w:p w14:paraId="5106C89C" w14:textId="66E97060" w:rsidR="00F10EFD" w:rsidRPr="000C11A7" w:rsidRDefault="00F10EFD"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ОПК-10.2: Использует основные методы и технологии искусственного интеллекта для решения типовых задач</w:t>
            </w:r>
          </w:p>
        </w:tc>
      </w:tr>
      <w:tr w:rsidR="00F10EFD" w:rsidRPr="00A46E9B" w14:paraId="4CD090D9" w14:textId="77777777" w:rsidTr="00C5100A">
        <w:tc>
          <w:tcPr>
            <w:tcW w:w="2972" w:type="dxa"/>
            <w:vMerge/>
          </w:tcPr>
          <w:p w14:paraId="6B360D77" w14:textId="77777777" w:rsidR="00F10EFD" w:rsidRPr="000C11A7" w:rsidRDefault="00F10EFD" w:rsidP="00F10EFD">
            <w:pPr>
              <w:rPr>
                <w:rFonts w:ascii="Times New Roman" w:eastAsia="Times New Roman" w:hAnsi="Times New Roman" w:cs="Times New Roman"/>
                <w:noProof/>
                <w:color w:val="201F35"/>
                <w:sz w:val="20"/>
                <w:szCs w:val="20"/>
              </w:rPr>
            </w:pPr>
          </w:p>
        </w:tc>
        <w:tc>
          <w:tcPr>
            <w:tcW w:w="6232" w:type="dxa"/>
            <w:vAlign w:val="center"/>
          </w:tcPr>
          <w:p w14:paraId="13AF72B7" w14:textId="2488F3AF" w:rsidR="00F10EFD" w:rsidRPr="000C11A7" w:rsidRDefault="00F10EFD"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ОПК-10.3: Решает задачи в области профессиональной деятельности, используя перспективные методы машинного обучения</w:t>
            </w:r>
          </w:p>
        </w:tc>
      </w:tr>
      <w:tr w:rsidR="00F10EFD" w:rsidRPr="00A46E9B" w14:paraId="2E46C964" w14:textId="6BF1B363" w:rsidTr="007F4349">
        <w:tc>
          <w:tcPr>
            <w:tcW w:w="2972" w:type="dxa"/>
            <w:vMerge w:val="restart"/>
            <w:hideMark/>
          </w:tcPr>
          <w:p w14:paraId="09481B2A" w14:textId="755A9EF0" w:rsidR="00F10EFD" w:rsidRPr="000C11A7" w:rsidRDefault="00F10EFD" w:rsidP="00F10EFD">
            <w:pPr>
              <w:rPr>
                <w:rFonts w:ascii="Times New Roman" w:eastAsia="Times New Roman" w:hAnsi="Times New Roman" w:cs="Times New Roman"/>
                <w:color w:val="201F35"/>
                <w:sz w:val="20"/>
                <w:szCs w:val="20"/>
              </w:rPr>
            </w:pPr>
            <w:r w:rsidRPr="000C11A7">
              <w:rPr>
                <w:rFonts w:ascii="Times New Roman" w:eastAsia="Times New Roman" w:hAnsi="Times New Roman" w:cs="Times New Roman"/>
                <w:noProof/>
                <w:color w:val="201F35"/>
                <w:sz w:val="20"/>
                <w:szCs w:val="20"/>
              </w:rPr>
              <w:drawing>
                <wp:inline distT="0" distB="0" distL="0" distR="0" wp14:anchorId="5B40304E" wp14:editId="35045D26">
                  <wp:extent cx="7620" cy="7620"/>
                  <wp:effectExtent l="0" t="0" r="0" b="0"/>
                  <wp:docPr id="7" name="Рисунок 7" descr="Раскры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Раскрыть"/>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0C11A7">
              <w:rPr>
                <w:rFonts w:ascii="Times New Roman" w:eastAsia="Times New Roman" w:hAnsi="Times New Roman" w:cs="Times New Roman"/>
                <w:color w:val="201F35"/>
                <w:sz w:val="20"/>
                <w:szCs w:val="20"/>
              </w:rPr>
              <w:t>ПК-1: Способен организовывать выполнение технологических процессов при эксплуатации, техническом обслуживании, монтаже и ремонте с учетом принципов обеспечения безопасности и надежности телекоммуникационных систем и сетей железнодорожного транспорта</w:t>
            </w:r>
          </w:p>
        </w:tc>
        <w:tc>
          <w:tcPr>
            <w:tcW w:w="6232" w:type="dxa"/>
            <w:vAlign w:val="center"/>
          </w:tcPr>
          <w:p w14:paraId="327BD18E" w14:textId="1099A26F" w:rsidR="00F10EFD" w:rsidRPr="000C11A7" w:rsidRDefault="00F10EFD"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ПК-1.1: Определяет на основе карт технологических процессов последовательность и продолжительность выполнения работ при техническом обслуживании и ремонте устройств телекоммуникационных систем, проводных и беспроводных сетей железнодорожного транспорта</w:t>
            </w:r>
          </w:p>
        </w:tc>
      </w:tr>
      <w:tr w:rsidR="00F10EFD" w:rsidRPr="00A46E9B" w14:paraId="022ACED0" w14:textId="77777777" w:rsidTr="007F4349">
        <w:tc>
          <w:tcPr>
            <w:tcW w:w="2972" w:type="dxa"/>
            <w:vMerge/>
          </w:tcPr>
          <w:p w14:paraId="276F3E94" w14:textId="77777777" w:rsidR="00F10EFD" w:rsidRPr="000C11A7" w:rsidRDefault="00F10EFD" w:rsidP="00F10EFD">
            <w:pPr>
              <w:rPr>
                <w:rFonts w:ascii="Times New Roman" w:eastAsia="Times New Roman" w:hAnsi="Times New Roman" w:cs="Times New Roman"/>
                <w:noProof/>
                <w:color w:val="201F35"/>
                <w:sz w:val="20"/>
                <w:szCs w:val="20"/>
              </w:rPr>
            </w:pPr>
          </w:p>
        </w:tc>
        <w:tc>
          <w:tcPr>
            <w:tcW w:w="6232" w:type="dxa"/>
            <w:vAlign w:val="center"/>
          </w:tcPr>
          <w:p w14:paraId="71C087E8" w14:textId="70F93D6F" w:rsidR="00F10EFD" w:rsidRPr="000C11A7" w:rsidRDefault="00F10EFD"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ПК-1.2: 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их работы</w:t>
            </w:r>
          </w:p>
        </w:tc>
      </w:tr>
      <w:tr w:rsidR="00F10EFD" w:rsidRPr="00A46E9B" w14:paraId="4DCC2D3F" w14:textId="77777777" w:rsidTr="007F4349">
        <w:tc>
          <w:tcPr>
            <w:tcW w:w="2972" w:type="dxa"/>
            <w:vMerge/>
          </w:tcPr>
          <w:p w14:paraId="614F9732" w14:textId="77777777" w:rsidR="00F10EFD" w:rsidRPr="000C11A7" w:rsidRDefault="00F10EFD" w:rsidP="00F10EFD">
            <w:pPr>
              <w:rPr>
                <w:rFonts w:ascii="Times New Roman" w:eastAsia="Times New Roman" w:hAnsi="Times New Roman" w:cs="Times New Roman"/>
                <w:noProof/>
                <w:color w:val="201F35"/>
                <w:sz w:val="20"/>
                <w:szCs w:val="20"/>
              </w:rPr>
            </w:pPr>
          </w:p>
        </w:tc>
        <w:tc>
          <w:tcPr>
            <w:tcW w:w="6232" w:type="dxa"/>
            <w:vAlign w:val="center"/>
          </w:tcPr>
          <w:p w14:paraId="45684FDA" w14:textId="24B6C59C" w:rsidR="00F10EFD" w:rsidRPr="000C11A7" w:rsidRDefault="00F10EFD"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ПК-1.3: 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передачи направляющих систем и взаимных влияний, передаточных характеристик направляющих систем</w:t>
            </w:r>
          </w:p>
        </w:tc>
      </w:tr>
      <w:tr w:rsidR="00F10EFD" w:rsidRPr="00A46E9B" w14:paraId="5FD7C601" w14:textId="77777777" w:rsidTr="007F4349">
        <w:tc>
          <w:tcPr>
            <w:tcW w:w="2972" w:type="dxa"/>
            <w:vMerge/>
          </w:tcPr>
          <w:p w14:paraId="2FC2E42F" w14:textId="77777777" w:rsidR="00F10EFD" w:rsidRPr="000C11A7" w:rsidRDefault="00F10EFD" w:rsidP="00F10EFD">
            <w:pPr>
              <w:rPr>
                <w:rFonts w:ascii="Times New Roman" w:eastAsia="Times New Roman" w:hAnsi="Times New Roman" w:cs="Times New Roman"/>
                <w:noProof/>
                <w:color w:val="201F35"/>
                <w:sz w:val="20"/>
                <w:szCs w:val="20"/>
              </w:rPr>
            </w:pPr>
          </w:p>
        </w:tc>
        <w:tc>
          <w:tcPr>
            <w:tcW w:w="6232" w:type="dxa"/>
            <w:vAlign w:val="center"/>
          </w:tcPr>
          <w:p w14:paraId="62B89FCF" w14:textId="12C7B5EF" w:rsidR="00F10EFD" w:rsidRPr="000C11A7" w:rsidRDefault="00F10EFD"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ПК-1.4: Проводит анализ технических данных, показателей и результатов работы телекоммуникационных систем и сетей для решения задач обеспечения их безопасности и надежности</w:t>
            </w:r>
          </w:p>
        </w:tc>
      </w:tr>
      <w:tr w:rsidR="00F10EFD" w:rsidRPr="00A46E9B" w14:paraId="5C023150" w14:textId="77777777" w:rsidTr="007F4349">
        <w:tc>
          <w:tcPr>
            <w:tcW w:w="2972" w:type="dxa"/>
            <w:vMerge/>
          </w:tcPr>
          <w:p w14:paraId="18D0BAE7" w14:textId="77777777" w:rsidR="00F10EFD" w:rsidRPr="000C11A7" w:rsidRDefault="00F10EFD" w:rsidP="00F10EFD">
            <w:pPr>
              <w:rPr>
                <w:rFonts w:ascii="Times New Roman" w:eastAsia="Times New Roman" w:hAnsi="Times New Roman" w:cs="Times New Roman"/>
                <w:noProof/>
                <w:color w:val="201F35"/>
                <w:sz w:val="20"/>
                <w:szCs w:val="20"/>
              </w:rPr>
            </w:pPr>
          </w:p>
        </w:tc>
        <w:tc>
          <w:tcPr>
            <w:tcW w:w="6232" w:type="dxa"/>
            <w:vAlign w:val="center"/>
          </w:tcPr>
          <w:p w14:paraId="1A9EDFF3" w14:textId="129B5783" w:rsidR="00F10EFD" w:rsidRPr="000C11A7" w:rsidRDefault="00F10EFD"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ПК-1.5: Выбирает технологии обеспечения безопасности и надежности телекоммуникационных систем железнодорожного транспорта</w:t>
            </w:r>
          </w:p>
        </w:tc>
      </w:tr>
      <w:tr w:rsidR="00F10EFD" w:rsidRPr="00A46E9B" w14:paraId="30F3F496" w14:textId="53230056" w:rsidTr="003F45BE">
        <w:tc>
          <w:tcPr>
            <w:tcW w:w="2972" w:type="dxa"/>
            <w:vMerge w:val="restart"/>
            <w:hideMark/>
          </w:tcPr>
          <w:p w14:paraId="209FE3D4" w14:textId="30904DF5" w:rsidR="00F10EFD" w:rsidRPr="000C11A7" w:rsidRDefault="00F10EFD" w:rsidP="00F10EFD">
            <w:pPr>
              <w:rPr>
                <w:rFonts w:ascii="Times New Roman" w:eastAsia="Times New Roman" w:hAnsi="Times New Roman" w:cs="Times New Roman"/>
                <w:color w:val="201F35"/>
                <w:sz w:val="20"/>
                <w:szCs w:val="20"/>
              </w:rPr>
            </w:pPr>
            <w:r w:rsidRPr="000C11A7">
              <w:rPr>
                <w:rFonts w:ascii="Times New Roman" w:eastAsia="Times New Roman" w:hAnsi="Times New Roman" w:cs="Times New Roman"/>
                <w:noProof/>
                <w:color w:val="201F35"/>
                <w:sz w:val="20"/>
                <w:szCs w:val="20"/>
              </w:rPr>
              <w:drawing>
                <wp:inline distT="0" distB="0" distL="0" distR="0" wp14:anchorId="488A0EDB" wp14:editId="248D99DB">
                  <wp:extent cx="7620" cy="7620"/>
                  <wp:effectExtent l="0" t="0" r="0" b="0"/>
                  <wp:docPr id="6" name="Рисунок 6" descr="Раскры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Раскрыть"/>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0C11A7">
              <w:rPr>
                <w:rFonts w:ascii="Times New Roman" w:eastAsia="Times New Roman" w:hAnsi="Times New Roman" w:cs="Times New Roman"/>
                <w:color w:val="201F35"/>
                <w:sz w:val="20"/>
                <w:szCs w:val="20"/>
              </w:rPr>
              <w:t>ПК-2: Способен принимать управленческие решения при организации выполнения работ по эксплуатации, техническому обслуживанию и ремонту объектов железнодорожной электросвязи проводных и беспроводных телекоммуникационных систем, сетей железнодорожного транспорта</w:t>
            </w:r>
          </w:p>
        </w:tc>
        <w:tc>
          <w:tcPr>
            <w:tcW w:w="6232" w:type="dxa"/>
            <w:vAlign w:val="center"/>
          </w:tcPr>
          <w:p w14:paraId="00D0D596" w14:textId="461B0662" w:rsidR="00F10EFD" w:rsidRPr="000C11A7" w:rsidRDefault="00F10EFD"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ПК-2.1: Составляет планы-графики технического обслуживания проводных и беспроводных телекоммуникационных систем, сетей железнодорожного транспорта</w:t>
            </w:r>
          </w:p>
        </w:tc>
      </w:tr>
      <w:tr w:rsidR="00F10EFD" w:rsidRPr="00A46E9B" w14:paraId="02D837DB" w14:textId="77777777" w:rsidTr="003F45BE">
        <w:tc>
          <w:tcPr>
            <w:tcW w:w="2972" w:type="dxa"/>
            <w:vMerge/>
          </w:tcPr>
          <w:p w14:paraId="61774F74" w14:textId="77777777" w:rsidR="00F10EFD" w:rsidRPr="000C11A7" w:rsidRDefault="00F10EFD" w:rsidP="00F10EFD">
            <w:pPr>
              <w:rPr>
                <w:rFonts w:ascii="Times New Roman" w:eastAsia="Times New Roman" w:hAnsi="Times New Roman" w:cs="Times New Roman"/>
                <w:noProof/>
                <w:color w:val="201F35"/>
                <w:sz w:val="20"/>
                <w:szCs w:val="20"/>
              </w:rPr>
            </w:pPr>
          </w:p>
        </w:tc>
        <w:tc>
          <w:tcPr>
            <w:tcW w:w="6232" w:type="dxa"/>
            <w:vAlign w:val="center"/>
          </w:tcPr>
          <w:p w14:paraId="3930090E" w14:textId="15D0ADB4" w:rsidR="00F10EFD" w:rsidRPr="000C11A7" w:rsidRDefault="00F10EFD"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ПК-2.2: Распределяет между работниками виды и объем работ по техническому обслуживанию и ремонту объектов железнодорожной связи</w:t>
            </w:r>
          </w:p>
        </w:tc>
      </w:tr>
      <w:tr w:rsidR="00F10EFD" w:rsidRPr="00A46E9B" w14:paraId="4E73A798" w14:textId="77777777" w:rsidTr="003F45BE">
        <w:tc>
          <w:tcPr>
            <w:tcW w:w="2972" w:type="dxa"/>
            <w:vMerge/>
          </w:tcPr>
          <w:p w14:paraId="09BD1451" w14:textId="77777777" w:rsidR="00F10EFD" w:rsidRPr="000C11A7" w:rsidRDefault="00F10EFD" w:rsidP="00F10EFD">
            <w:pPr>
              <w:rPr>
                <w:rFonts w:ascii="Times New Roman" w:eastAsia="Times New Roman" w:hAnsi="Times New Roman" w:cs="Times New Roman"/>
                <w:noProof/>
                <w:color w:val="201F35"/>
                <w:sz w:val="20"/>
                <w:szCs w:val="20"/>
              </w:rPr>
            </w:pPr>
          </w:p>
        </w:tc>
        <w:tc>
          <w:tcPr>
            <w:tcW w:w="6232" w:type="dxa"/>
            <w:vAlign w:val="center"/>
          </w:tcPr>
          <w:p w14:paraId="35C129F7" w14:textId="01A48C8A" w:rsidR="00F10EFD" w:rsidRPr="000C11A7" w:rsidRDefault="00F10EFD"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ПК-2.3: Организует деятельность коллектива исполнителей в соответствии с планами работ по техническому обслуживанию, эксплуатации и ремонту устройств проводных и беспроводных телекоммуникационных систем железнодорожного транспорта</w:t>
            </w:r>
          </w:p>
        </w:tc>
      </w:tr>
      <w:tr w:rsidR="00F10EFD" w:rsidRPr="00A46E9B" w14:paraId="0B2AA6DA" w14:textId="669E9602" w:rsidTr="00765CC0">
        <w:tc>
          <w:tcPr>
            <w:tcW w:w="2972" w:type="dxa"/>
            <w:vMerge w:val="restart"/>
            <w:hideMark/>
          </w:tcPr>
          <w:p w14:paraId="4CE1BD5E" w14:textId="2B0B71B8" w:rsidR="00F10EFD" w:rsidRPr="000C11A7" w:rsidRDefault="00F10EFD" w:rsidP="00F10EFD">
            <w:pPr>
              <w:rPr>
                <w:rFonts w:ascii="Times New Roman" w:eastAsia="Times New Roman" w:hAnsi="Times New Roman" w:cs="Times New Roman"/>
                <w:color w:val="201F35"/>
                <w:sz w:val="20"/>
                <w:szCs w:val="20"/>
              </w:rPr>
            </w:pPr>
            <w:r w:rsidRPr="000C11A7">
              <w:rPr>
                <w:rFonts w:ascii="Times New Roman" w:eastAsia="Times New Roman" w:hAnsi="Times New Roman" w:cs="Times New Roman"/>
                <w:noProof/>
                <w:color w:val="201F35"/>
                <w:sz w:val="20"/>
                <w:szCs w:val="20"/>
              </w:rPr>
              <w:drawing>
                <wp:inline distT="0" distB="0" distL="0" distR="0" wp14:anchorId="7368BE53" wp14:editId="300329B1">
                  <wp:extent cx="7620" cy="7620"/>
                  <wp:effectExtent l="0" t="0" r="0" b="0"/>
                  <wp:docPr id="5" name="Рисунок 5" descr="Раскры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Раскрыть"/>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0C11A7">
              <w:rPr>
                <w:rFonts w:ascii="Times New Roman" w:eastAsia="Times New Roman" w:hAnsi="Times New Roman" w:cs="Times New Roman"/>
                <w:color w:val="201F35"/>
                <w:sz w:val="20"/>
                <w:szCs w:val="20"/>
              </w:rPr>
              <w:t xml:space="preserve">ПК-3: Разрабатывает проекты телекоммуникационных систем и сетей железнодорожного транспорта; технологических процессов производства, эксплуатации, технического обслуживания и ремонта телекоммуникационных систем </w:t>
            </w:r>
            <w:r w:rsidRPr="000C11A7">
              <w:rPr>
                <w:rFonts w:ascii="Times New Roman" w:eastAsia="Times New Roman" w:hAnsi="Times New Roman" w:cs="Times New Roman"/>
                <w:color w:val="201F35"/>
                <w:sz w:val="20"/>
                <w:szCs w:val="20"/>
              </w:rPr>
              <w:lastRenderedPageBreak/>
              <w:t>и сетей железнодорожного транспорта</w:t>
            </w:r>
          </w:p>
        </w:tc>
        <w:tc>
          <w:tcPr>
            <w:tcW w:w="6232" w:type="dxa"/>
            <w:vAlign w:val="center"/>
          </w:tcPr>
          <w:p w14:paraId="6CEDC59C" w14:textId="6C5768B6" w:rsidR="00F10EFD" w:rsidRPr="000C11A7" w:rsidRDefault="00F10EFD"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lastRenderedPageBreak/>
              <w:t>ПК-3.1: Проводит анализ и оценку информации при выборе методов проектирования систем и сетей железнодорожной связи</w:t>
            </w:r>
          </w:p>
        </w:tc>
      </w:tr>
      <w:tr w:rsidR="00F10EFD" w:rsidRPr="00A46E9B" w14:paraId="331870E2" w14:textId="77777777" w:rsidTr="00765CC0">
        <w:tc>
          <w:tcPr>
            <w:tcW w:w="2972" w:type="dxa"/>
            <w:vMerge/>
          </w:tcPr>
          <w:p w14:paraId="35EEB938" w14:textId="77777777" w:rsidR="00F10EFD" w:rsidRPr="000C11A7" w:rsidRDefault="00F10EFD" w:rsidP="00F10EFD">
            <w:pPr>
              <w:rPr>
                <w:rFonts w:ascii="Times New Roman" w:eastAsia="Times New Roman" w:hAnsi="Times New Roman" w:cs="Times New Roman"/>
                <w:noProof/>
                <w:color w:val="201F35"/>
                <w:sz w:val="20"/>
                <w:szCs w:val="20"/>
              </w:rPr>
            </w:pPr>
          </w:p>
        </w:tc>
        <w:tc>
          <w:tcPr>
            <w:tcW w:w="6232" w:type="dxa"/>
            <w:vAlign w:val="center"/>
          </w:tcPr>
          <w:p w14:paraId="22445909" w14:textId="7058F883" w:rsidR="00F10EFD" w:rsidRPr="000C11A7" w:rsidRDefault="00F10EFD"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ПК-3.2: Разрабатывает проекты схем систем железнодорожной связи и систем пакетной коммутации</w:t>
            </w:r>
          </w:p>
        </w:tc>
      </w:tr>
      <w:tr w:rsidR="00F10EFD" w:rsidRPr="00A46E9B" w14:paraId="4C79E123" w14:textId="77777777" w:rsidTr="00765CC0">
        <w:tc>
          <w:tcPr>
            <w:tcW w:w="2972" w:type="dxa"/>
            <w:vMerge/>
          </w:tcPr>
          <w:p w14:paraId="3674F8ED" w14:textId="77777777" w:rsidR="00F10EFD" w:rsidRPr="000C11A7" w:rsidRDefault="00F10EFD" w:rsidP="00F10EFD">
            <w:pPr>
              <w:rPr>
                <w:rFonts w:ascii="Times New Roman" w:eastAsia="Times New Roman" w:hAnsi="Times New Roman" w:cs="Times New Roman"/>
                <w:noProof/>
                <w:color w:val="201F35"/>
                <w:sz w:val="20"/>
                <w:szCs w:val="20"/>
              </w:rPr>
            </w:pPr>
          </w:p>
        </w:tc>
        <w:tc>
          <w:tcPr>
            <w:tcW w:w="6232" w:type="dxa"/>
            <w:vAlign w:val="center"/>
          </w:tcPr>
          <w:p w14:paraId="407E6873" w14:textId="2042B719" w:rsidR="00F10EFD" w:rsidRPr="000C11A7" w:rsidRDefault="00F10EFD"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ПК-3.3: Разрабатывает схемы организации телекоммуникационных систем и сетей связи</w:t>
            </w:r>
          </w:p>
        </w:tc>
      </w:tr>
      <w:tr w:rsidR="00F10EFD" w:rsidRPr="00A46E9B" w14:paraId="5758BF09" w14:textId="77777777" w:rsidTr="00765CC0">
        <w:tc>
          <w:tcPr>
            <w:tcW w:w="2972" w:type="dxa"/>
            <w:vMerge/>
          </w:tcPr>
          <w:p w14:paraId="3F2A0C98" w14:textId="77777777" w:rsidR="00F10EFD" w:rsidRPr="000C11A7" w:rsidRDefault="00F10EFD" w:rsidP="00F10EFD">
            <w:pPr>
              <w:rPr>
                <w:rFonts w:ascii="Times New Roman" w:eastAsia="Times New Roman" w:hAnsi="Times New Roman" w:cs="Times New Roman"/>
                <w:noProof/>
                <w:color w:val="201F35"/>
                <w:sz w:val="20"/>
                <w:szCs w:val="20"/>
              </w:rPr>
            </w:pPr>
          </w:p>
        </w:tc>
        <w:tc>
          <w:tcPr>
            <w:tcW w:w="6232" w:type="dxa"/>
            <w:vAlign w:val="center"/>
          </w:tcPr>
          <w:p w14:paraId="4B31FA36" w14:textId="3A76F726" w:rsidR="00F10EFD" w:rsidRPr="000C11A7" w:rsidRDefault="00F10EFD"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ПК-3.4: Разрабатывает схемы аппаратуры телекоммуникационных систем и сетей железнодорожного транспорта</w:t>
            </w:r>
          </w:p>
        </w:tc>
      </w:tr>
      <w:tr w:rsidR="00F10EFD" w:rsidRPr="00A46E9B" w14:paraId="7E27362F" w14:textId="77777777" w:rsidTr="00765CC0">
        <w:tc>
          <w:tcPr>
            <w:tcW w:w="2972" w:type="dxa"/>
            <w:vMerge/>
          </w:tcPr>
          <w:p w14:paraId="7B63EE12" w14:textId="77777777" w:rsidR="00F10EFD" w:rsidRPr="000C11A7" w:rsidRDefault="00F10EFD" w:rsidP="00F10EFD">
            <w:pPr>
              <w:rPr>
                <w:rFonts w:ascii="Times New Roman" w:eastAsia="Times New Roman" w:hAnsi="Times New Roman" w:cs="Times New Roman"/>
                <w:noProof/>
                <w:color w:val="201F35"/>
                <w:sz w:val="20"/>
                <w:szCs w:val="20"/>
              </w:rPr>
            </w:pPr>
          </w:p>
        </w:tc>
        <w:tc>
          <w:tcPr>
            <w:tcW w:w="6232" w:type="dxa"/>
            <w:vAlign w:val="center"/>
          </w:tcPr>
          <w:p w14:paraId="43B126B8" w14:textId="00F44812" w:rsidR="00F10EFD" w:rsidRPr="000C11A7" w:rsidRDefault="00F10EFD"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ПК-3.5: Разрабатывает схемотехнические решения элементов и устройств связи</w:t>
            </w:r>
          </w:p>
        </w:tc>
      </w:tr>
      <w:tr w:rsidR="00F10EFD" w:rsidRPr="00A46E9B" w14:paraId="010A2428" w14:textId="77777777" w:rsidTr="00765CC0">
        <w:tc>
          <w:tcPr>
            <w:tcW w:w="2972" w:type="dxa"/>
            <w:vMerge/>
          </w:tcPr>
          <w:p w14:paraId="197FB6F9" w14:textId="77777777" w:rsidR="00F10EFD" w:rsidRPr="000C11A7" w:rsidRDefault="00F10EFD" w:rsidP="00F10EFD">
            <w:pPr>
              <w:rPr>
                <w:rFonts w:ascii="Times New Roman" w:eastAsia="Times New Roman" w:hAnsi="Times New Roman" w:cs="Times New Roman"/>
                <w:noProof/>
                <w:color w:val="201F35"/>
                <w:sz w:val="20"/>
                <w:szCs w:val="20"/>
              </w:rPr>
            </w:pPr>
          </w:p>
        </w:tc>
        <w:tc>
          <w:tcPr>
            <w:tcW w:w="6232" w:type="dxa"/>
            <w:vAlign w:val="center"/>
          </w:tcPr>
          <w:p w14:paraId="539B1F3C" w14:textId="367D9728" w:rsidR="00F10EFD" w:rsidRPr="000C11A7" w:rsidRDefault="00F10EFD"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ПК-3.6: Разрабатывает техническую документацию с применением типовых альбомов проектных организаций на объекты железнодорожной электросвязи</w:t>
            </w:r>
          </w:p>
        </w:tc>
      </w:tr>
      <w:tr w:rsidR="00F10EFD" w:rsidRPr="00A46E9B" w14:paraId="2C34D634" w14:textId="78C2D2C7" w:rsidTr="002B638D">
        <w:tc>
          <w:tcPr>
            <w:tcW w:w="2972" w:type="dxa"/>
            <w:vMerge w:val="restart"/>
            <w:hideMark/>
          </w:tcPr>
          <w:p w14:paraId="53DEFA4A" w14:textId="71165EC8" w:rsidR="00F10EFD" w:rsidRPr="000C11A7" w:rsidRDefault="00F10EFD" w:rsidP="00F10EFD">
            <w:pPr>
              <w:rPr>
                <w:rFonts w:ascii="Times New Roman" w:eastAsia="Times New Roman" w:hAnsi="Times New Roman" w:cs="Times New Roman"/>
                <w:color w:val="201F35"/>
                <w:sz w:val="20"/>
                <w:szCs w:val="20"/>
              </w:rPr>
            </w:pPr>
            <w:r w:rsidRPr="000C11A7">
              <w:rPr>
                <w:rFonts w:ascii="Times New Roman" w:eastAsia="Times New Roman" w:hAnsi="Times New Roman" w:cs="Times New Roman"/>
                <w:noProof/>
                <w:color w:val="201F35"/>
                <w:sz w:val="20"/>
                <w:szCs w:val="20"/>
              </w:rPr>
              <w:drawing>
                <wp:inline distT="0" distB="0" distL="0" distR="0" wp14:anchorId="145A5D08" wp14:editId="676508CB">
                  <wp:extent cx="7620" cy="7620"/>
                  <wp:effectExtent l="0" t="0" r="0" b="0"/>
                  <wp:docPr id="4" name="Рисунок 4" descr="Раскры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Раскрыть"/>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0C11A7">
              <w:rPr>
                <w:rFonts w:ascii="Times New Roman" w:eastAsia="Times New Roman" w:hAnsi="Times New Roman" w:cs="Times New Roman"/>
                <w:color w:val="201F35"/>
                <w:sz w:val="20"/>
                <w:szCs w:val="20"/>
              </w:rPr>
              <w:t>ПК-4: Способен разрабатывать проекты систем железнодорожной связи, систем коммуникации, в том числе с использованием цифровых технологий.</w:t>
            </w:r>
          </w:p>
        </w:tc>
        <w:tc>
          <w:tcPr>
            <w:tcW w:w="6232" w:type="dxa"/>
            <w:vAlign w:val="center"/>
          </w:tcPr>
          <w:p w14:paraId="651D05B7" w14:textId="6B6A079B" w:rsidR="00F10EFD" w:rsidRPr="000C11A7" w:rsidRDefault="00F10EFD"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ПК-4.1: Разрабатывает проекты беспроводных многоканальных систем железнодорожного транспорта, в том числе с использованием цифровых технологий</w:t>
            </w:r>
          </w:p>
        </w:tc>
      </w:tr>
      <w:tr w:rsidR="00F10EFD" w:rsidRPr="00A46E9B" w14:paraId="4A08D7DD" w14:textId="77777777" w:rsidTr="002B638D">
        <w:tc>
          <w:tcPr>
            <w:tcW w:w="2972" w:type="dxa"/>
            <w:vMerge/>
          </w:tcPr>
          <w:p w14:paraId="41A6750A" w14:textId="77777777" w:rsidR="00F10EFD" w:rsidRPr="000C11A7" w:rsidRDefault="00F10EFD" w:rsidP="00F10EFD">
            <w:pPr>
              <w:rPr>
                <w:rFonts w:ascii="Times New Roman" w:eastAsia="Times New Roman" w:hAnsi="Times New Roman" w:cs="Times New Roman"/>
                <w:noProof/>
                <w:color w:val="201F35"/>
                <w:sz w:val="20"/>
                <w:szCs w:val="20"/>
              </w:rPr>
            </w:pPr>
          </w:p>
        </w:tc>
        <w:tc>
          <w:tcPr>
            <w:tcW w:w="6232" w:type="dxa"/>
            <w:vAlign w:val="center"/>
          </w:tcPr>
          <w:p w14:paraId="29E4CFE9" w14:textId="5DB2AE95" w:rsidR="00F10EFD" w:rsidRPr="000C11A7" w:rsidRDefault="00F10EFD"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ПК-4.2: Разрабатывает проекты топологий сетей и систем коммутации, в том числе с использованием цифровых технологий</w:t>
            </w:r>
          </w:p>
        </w:tc>
      </w:tr>
      <w:tr w:rsidR="000C11A7" w:rsidRPr="00A46E9B" w14:paraId="6F5205EF" w14:textId="25712D33" w:rsidTr="00272ECF">
        <w:tc>
          <w:tcPr>
            <w:tcW w:w="2972" w:type="dxa"/>
            <w:vMerge w:val="restart"/>
            <w:hideMark/>
          </w:tcPr>
          <w:p w14:paraId="638E90B3" w14:textId="023F0EAE" w:rsidR="000C11A7" w:rsidRPr="000C11A7" w:rsidRDefault="000C11A7" w:rsidP="00F10EFD">
            <w:pPr>
              <w:rPr>
                <w:rFonts w:ascii="Times New Roman" w:eastAsia="Times New Roman" w:hAnsi="Times New Roman" w:cs="Times New Roman"/>
                <w:color w:val="201F35"/>
                <w:sz w:val="20"/>
                <w:szCs w:val="20"/>
              </w:rPr>
            </w:pPr>
            <w:r w:rsidRPr="000C11A7">
              <w:rPr>
                <w:rFonts w:ascii="Times New Roman" w:eastAsia="Times New Roman" w:hAnsi="Times New Roman" w:cs="Times New Roman"/>
                <w:noProof/>
                <w:color w:val="201F35"/>
                <w:sz w:val="20"/>
                <w:szCs w:val="20"/>
              </w:rPr>
              <w:drawing>
                <wp:inline distT="0" distB="0" distL="0" distR="0" wp14:anchorId="69AFBE84" wp14:editId="4EE38834">
                  <wp:extent cx="7620" cy="7620"/>
                  <wp:effectExtent l="0" t="0" r="0" b="0"/>
                  <wp:docPr id="3" name="Рисунок 3" descr="Раскры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Раскрыть"/>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0C11A7">
              <w:rPr>
                <w:rFonts w:ascii="Times New Roman" w:eastAsia="Times New Roman" w:hAnsi="Times New Roman" w:cs="Times New Roman"/>
                <w:color w:val="201F35"/>
                <w:sz w:val="20"/>
                <w:szCs w:val="20"/>
              </w:rPr>
              <w:t>УК-9: Способен принимать обоснованные экономические решения в различных областях жизнедеятельности</w:t>
            </w:r>
          </w:p>
        </w:tc>
        <w:tc>
          <w:tcPr>
            <w:tcW w:w="6232" w:type="dxa"/>
            <w:vAlign w:val="center"/>
          </w:tcPr>
          <w:p w14:paraId="01DFD0B4" w14:textId="71F6A74D" w:rsidR="000C11A7" w:rsidRPr="000C11A7" w:rsidRDefault="000C11A7"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УК-9.1: Анализирует и критически оценивает информацию, необходимую для принятия обоснованных экономических решений</w:t>
            </w:r>
          </w:p>
        </w:tc>
      </w:tr>
      <w:tr w:rsidR="000C11A7" w:rsidRPr="00A46E9B" w14:paraId="61984CDE" w14:textId="77777777" w:rsidTr="00272ECF">
        <w:tc>
          <w:tcPr>
            <w:tcW w:w="2972" w:type="dxa"/>
            <w:vMerge/>
          </w:tcPr>
          <w:p w14:paraId="36B22C0A" w14:textId="77777777" w:rsidR="000C11A7" w:rsidRPr="000C11A7" w:rsidRDefault="000C11A7" w:rsidP="00F10EFD">
            <w:pPr>
              <w:rPr>
                <w:rFonts w:ascii="Times New Roman" w:eastAsia="Times New Roman" w:hAnsi="Times New Roman" w:cs="Times New Roman"/>
                <w:noProof/>
                <w:color w:val="201F35"/>
                <w:sz w:val="20"/>
                <w:szCs w:val="20"/>
              </w:rPr>
            </w:pPr>
          </w:p>
        </w:tc>
        <w:tc>
          <w:tcPr>
            <w:tcW w:w="6232" w:type="dxa"/>
            <w:vAlign w:val="center"/>
          </w:tcPr>
          <w:p w14:paraId="6C5059F7" w14:textId="77C34018" w:rsidR="000C11A7" w:rsidRPr="000C11A7" w:rsidRDefault="000C11A7" w:rsidP="00F10EFD">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УК-9.2: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планы</w:t>
            </w:r>
          </w:p>
        </w:tc>
      </w:tr>
      <w:tr w:rsidR="000C11A7" w:rsidRPr="00A46E9B" w14:paraId="30D740A6" w14:textId="02562E56" w:rsidTr="00A40763">
        <w:tc>
          <w:tcPr>
            <w:tcW w:w="2972" w:type="dxa"/>
            <w:vMerge w:val="restart"/>
            <w:hideMark/>
          </w:tcPr>
          <w:p w14:paraId="67408265" w14:textId="4822CB9A" w:rsidR="000C11A7" w:rsidRPr="000C11A7" w:rsidRDefault="000C11A7" w:rsidP="000C11A7">
            <w:pPr>
              <w:rPr>
                <w:rFonts w:ascii="Times New Roman" w:eastAsia="Times New Roman" w:hAnsi="Times New Roman" w:cs="Times New Roman"/>
                <w:color w:val="201F35"/>
                <w:sz w:val="20"/>
                <w:szCs w:val="20"/>
              </w:rPr>
            </w:pPr>
            <w:r w:rsidRPr="000C11A7">
              <w:rPr>
                <w:rFonts w:ascii="Times New Roman" w:eastAsia="Times New Roman" w:hAnsi="Times New Roman" w:cs="Times New Roman"/>
                <w:noProof/>
                <w:color w:val="201F35"/>
                <w:sz w:val="20"/>
                <w:szCs w:val="20"/>
              </w:rPr>
              <w:drawing>
                <wp:inline distT="0" distB="0" distL="0" distR="0" wp14:anchorId="162CBA27" wp14:editId="6ACA1E8B">
                  <wp:extent cx="7620" cy="7620"/>
                  <wp:effectExtent l="0" t="0" r="0" b="0"/>
                  <wp:docPr id="2" name="Рисунок 2" descr="Раскры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Раскрыть"/>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0C11A7">
              <w:rPr>
                <w:rFonts w:ascii="Times New Roman" w:eastAsia="Times New Roman" w:hAnsi="Times New Roman" w:cs="Times New Roman"/>
                <w:color w:val="201F35"/>
                <w:sz w:val="20"/>
                <w:szCs w:val="20"/>
              </w:rPr>
              <w:t>УК-10: 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6232" w:type="dxa"/>
            <w:vAlign w:val="center"/>
          </w:tcPr>
          <w:p w14:paraId="3F3C3B6A" w14:textId="0B0C6AF8" w:rsidR="000C11A7" w:rsidRPr="000C11A7" w:rsidRDefault="000C11A7" w:rsidP="000C11A7">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УК-10.1: Раскрывает механизм проявления коррупционного поведения и определяет способы противодействия ему в профессиональной деятельности</w:t>
            </w:r>
          </w:p>
        </w:tc>
      </w:tr>
      <w:tr w:rsidR="000C11A7" w:rsidRPr="00A46E9B" w14:paraId="7BCADB6D" w14:textId="77777777" w:rsidTr="00A40763">
        <w:tc>
          <w:tcPr>
            <w:tcW w:w="2972" w:type="dxa"/>
            <w:vMerge/>
          </w:tcPr>
          <w:p w14:paraId="353335E0" w14:textId="77777777" w:rsidR="000C11A7" w:rsidRPr="000C11A7" w:rsidRDefault="000C11A7" w:rsidP="000C11A7">
            <w:pPr>
              <w:rPr>
                <w:rFonts w:ascii="Times New Roman" w:eastAsia="Times New Roman" w:hAnsi="Times New Roman" w:cs="Times New Roman"/>
                <w:noProof/>
                <w:color w:val="201F35"/>
                <w:sz w:val="20"/>
                <w:szCs w:val="20"/>
              </w:rPr>
            </w:pPr>
          </w:p>
        </w:tc>
        <w:tc>
          <w:tcPr>
            <w:tcW w:w="6232" w:type="dxa"/>
            <w:vAlign w:val="center"/>
          </w:tcPr>
          <w:p w14:paraId="08A6A314" w14:textId="76706303" w:rsidR="000C11A7" w:rsidRPr="000C11A7" w:rsidRDefault="000C11A7" w:rsidP="000C11A7">
            <w:pPr>
              <w:rPr>
                <w:rFonts w:ascii="Times New Roman" w:eastAsia="Times New Roman" w:hAnsi="Times New Roman" w:cs="Times New Roman"/>
                <w:noProof/>
                <w:color w:val="201F35"/>
                <w:sz w:val="20"/>
                <w:szCs w:val="20"/>
              </w:rPr>
            </w:pPr>
            <w:r w:rsidRPr="000C11A7">
              <w:rPr>
                <w:rFonts w:ascii="Times New Roman" w:hAnsi="Times New Roman" w:cs="Times New Roman"/>
                <w:sz w:val="20"/>
                <w:szCs w:val="20"/>
              </w:rPr>
              <w:t>УК-10.2: 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r>
      <w:tr w:rsidR="000C11A7" w:rsidRPr="00A46E9B" w14:paraId="1442D511" w14:textId="04C01564" w:rsidTr="007603CD">
        <w:tc>
          <w:tcPr>
            <w:tcW w:w="9204" w:type="dxa"/>
            <w:gridSpan w:val="2"/>
          </w:tcPr>
          <w:p w14:paraId="58015EE4" w14:textId="78006CD5" w:rsidR="000C11A7" w:rsidRPr="000C11A7" w:rsidRDefault="000C11A7" w:rsidP="007B606B">
            <w:pPr>
              <w:rPr>
                <w:rFonts w:ascii="Times New Roman" w:hAnsi="Times New Roman" w:cs="Times New Roman"/>
                <w:b/>
                <w:color w:val="000000"/>
                <w:sz w:val="20"/>
                <w:szCs w:val="20"/>
              </w:rPr>
            </w:pPr>
            <w:r w:rsidRPr="000C11A7">
              <w:rPr>
                <w:rFonts w:ascii="Times New Roman" w:hAnsi="Times New Roman" w:cs="Times New Roman"/>
                <w:b/>
                <w:color w:val="000000"/>
                <w:sz w:val="20"/>
                <w:szCs w:val="20"/>
              </w:rPr>
              <w:t>17.018. Профессиональный стандарт «Работник по техническому обслуживанию и ремонту объектов железнодорожной электросвязи», утверждённый приказом Министерства труда и социальной защиты Российской Федерации от 30 марта 2021г. № 160н (зарегистрирован Министерством юстиции Российской Федерации 30 апреля 2021 года, регистрационный N 63343)</w:t>
            </w:r>
          </w:p>
        </w:tc>
      </w:tr>
      <w:tr w:rsidR="000C11A7" w:rsidRPr="00A46E9B" w14:paraId="28FBD0C1" w14:textId="47A22832" w:rsidTr="005F7A20">
        <w:tc>
          <w:tcPr>
            <w:tcW w:w="9204" w:type="dxa"/>
            <w:gridSpan w:val="2"/>
          </w:tcPr>
          <w:p w14:paraId="75F79845" w14:textId="77777777" w:rsidR="000C11A7" w:rsidRPr="000C11A7" w:rsidRDefault="000C11A7" w:rsidP="007B606B">
            <w:pPr>
              <w:rPr>
                <w:rFonts w:ascii="Times New Roman" w:hAnsi="Times New Roman" w:cs="Times New Roman"/>
                <w:bCs/>
                <w:color w:val="000000"/>
                <w:sz w:val="20"/>
                <w:szCs w:val="20"/>
              </w:rPr>
            </w:pPr>
            <w:r w:rsidRPr="000C11A7">
              <w:rPr>
                <w:rFonts w:ascii="Times New Roman" w:hAnsi="Times New Roman" w:cs="Times New Roman"/>
                <w:bCs/>
                <w:color w:val="000000"/>
                <w:sz w:val="20"/>
                <w:szCs w:val="20"/>
              </w:rPr>
              <w:t>J/01.6 Техническое обслуживание объектов железнодорожной электросвязи</w:t>
            </w:r>
          </w:p>
          <w:p w14:paraId="36999843" w14:textId="77777777" w:rsidR="000C11A7" w:rsidRPr="000C11A7" w:rsidRDefault="000C11A7" w:rsidP="007B606B">
            <w:pPr>
              <w:rPr>
                <w:rFonts w:ascii="Times New Roman" w:hAnsi="Times New Roman" w:cs="Times New Roman"/>
                <w:bCs/>
                <w:color w:val="000000"/>
                <w:sz w:val="20"/>
                <w:szCs w:val="20"/>
              </w:rPr>
            </w:pPr>
            <w:r w:rsidRPr="000C11A7">
              <w:rPr>
                <w:rFonts w:ascii="Times New Roman" w:hAnsi="Times New Roman" w:cs="Times New Roman"/>
                <w:bCs/>
                <w:color w:val="000000"/>
                <w:sz w:val="20"/>
                <w:szCs w:val="20"/>
              </w:rPr>
              <w:t>L/01.6 Организация планирования и выполнения работ по техническому обслуживанию, ремонту и модернизации объектов железнодорожной электросвязи</w:t>
            </w:r>
          </w:p>
          <w:p w14:paraId="32ECD810" w14:textId="3D730C4B" w:rsidR="000C11A7" w:rsidRPr="000C11A7" w:rsidRDefault="000C11A7" w:rsidP="007B606B">
            <w:pPr>
              <w:rPr>
                <w:rFonts w:ascii="Times New Roman" w:hAnsi="Times New Roman" w:cs="Times New Roman"/>
                <w:bCs/>
                <w:color w:val="000000"/>
                <w:sz w:val="20"/>
                <w:szCs w:val="20"/>
              </w:rPr>
            </w:pPr>
            <w:r w:rsidRPr="000C11A7">
              <w:rPr>
                <w:rFonts w:ascii="Times New Roman" w:hAnsi="Times New Roman" w:cs="Times New Roman"/>
                <w:bCs/>
                <w:color w:val="000000"/>
                <w:sz w:val="20"/>
                <w:szCs w:val="20"/>
              </w:rPr>
              <w:t>K/01.6 Организация работы по техническому обслуживанию, ремонту и модернизации объектов железнодорожной электросвязи</w:t>
            </w:r>
          </w:p>
        </w:tc>
      </w:tr>
      <w:tr w:rsidR="000C11A7" w:rsidRPr="00A46E9B" w14:paraId="08B6D49B" w14:textId="4329A5BE" w:rsidTr="00280B32">
        <w:tc>
          <w:tcPr>
            <w:tcW w:w="9204" w:type="dxa"/>
            <w:gridSpan w:val="2"/>
          </w:tcPr>
          <w:p w14:paraId="2FC85240" w14:textId="2DA5E3B9" w:rsidR="000C11A7" w:rsidRPr="000C11A7" w:rsidRDefault="000C11A7" w:rsidP="007B606B">
            <w:pPr>
              <w:rPr>
                <w:rFonts w:ascii="Times New Roman" w:hAnsi="Times New Roman" w:cs="Times New Roman"/>
                <w:b/>
                <w:color w:val="000000"/>
                <w:sz w:val="20"/>
                <w:szCs w:val="20"/>
              </w:rPr>
            </w:pPr>
            <w:r w:rsidRPr="000C11A7">
              <w:rPr>
                <w:rFonts w:ascii="Times New Roman" w:hAnsi="Times New Roman" w:cs="Times New Roman"/>
                <w:b/>
                <w:color w:val="000000"/>
                <w:sz w:val="20"/>
                <w:szCs w:val="20"/>
              </w:rPr>
              <w:t>17.121. Профессиональный стандарт «Специалист по технической поддержке процесса эксплуатации, развития и обеспечения работы объектов железнодорожной электросвязи», утверждённый приказом Министерства труда и социальной защиты Российской Федерации от 13 апреля 2021г. № 234н (зарегистрирован Министерством юстиции Российской Федерации 18 мая 2021 года, регистрационный N 63501)</w:t>
            </w:r>
          </w:p>
        </w:tc>
      </w:tr>
      <w:tr w:rsidR="000C11A7" w:rsidRPr="00A46E9B" w14:paraId="4B8EE53C" w14:textId="33082E21" w:rsidTr="00273F24">
        <w:tc>
          <w:tcPr>
            <w:tcW w:w="9204" w:type="dxa"/>
            <w:gridSpan w:val="2"/>
          </w:tcPr>
          <w:p w14:paraId="5BDE6966" w14:textId="15463DD3" w:rsidR="000C11A7" w:rsidRPr="000C11A7" w:rsidRDefault="000C11A7" w:rsidP="007B606B">
            <w:pPr>
              <w:rPr>
                <w:rFonts w:ascii="Times New Roman" w:hAnsi="Times New Roman" w:cs="Times New Roman"/>
                <w:bCs/>
                <w:color w:val="000000"/>
                <w:sz w:val="20"/>
                <w:szCs w:val="20"/>
              </w:rPr>
            </w:pPr>
            <w:r w:rsidRPr="000C11A7">
              <w:rPr>
                <w:rFonts w:ascii="Times New Roman" w:hAnsi="Times New Roman" w:cs="Times New Roman"/>
                <w:bCs/>
                <w:color w:val="000000"/>
                <w:sz w:val="20"/>
                <w:szCs w:val="20"/>
              </w:rPr>
              <w:t>D/01.6 Разработка технической документации при модернизации и реконструкции объектов железнодорожной электросвязи</w:t>
            </w:r>
          </w:p>
        </w:tc>
      </w:tr>
    </w:tbl>
    <w:p w14:paraId="0E06D590" w14:textId="77777777" w:rsidR="00DB0E6D" w:rsidRPr="008455AC" w:rsidRDefault="00DB0E6D" w:rsidP="00DB0E6D">
      <w:pPr>
        <w:autoSpaceDE w:val="0"/>
        <w:autoSpaceDN w:val="0"/>
        <w:adjustRightInd w:val="0"/>
        <w:spacing w:after="34" w:line="240" w:lineRule="auto"/>
        <w:jc w:val="both"/>
        <w:rPr>
          <w:rFonts w:ascii="Times New Roman" w:hAnsi="Times New Roman" w:cs="Times New Roman"/>
          <w:color w:val="000000"/>
          <w:sz w:val="24"/>
          <w:szCs w:val="24"/>
        </w:rPr>
      </w:pPr>
    </w:p>
    <w:p w14:paraId="086DAC0C" w14:textId="77777777" w:rsidR="00DB0E6D" w:rsidRPr="008455AC" w:rsidRDefault="00DB0E6D" w:rsidP="00DB0E6D">
      <w:pPr>
        <w:widowControl w:val="0"/>
        <w:autoSpaceDE w:val="0"/>
        <w:autoSpaceDN w:val="0"/>
        <w:spacing w:after="0" w:line="240" w:lineRule="auto"/>
        <w:ind w:firstLine="540"/>
        <w:jc w:val="center"/>
        <w:rPr>
          <w:rFonts w:ascii="Times New Roman" w:eastAsia="Times New Roman" w:hAnsi="Times New Roman" w:cs="Times New Roman"/>
          <w:b/>
          <w:sz w:val="24"/>
          <w:szCs w:val="24"/>
        </w:rPr>
      </w:pPr>
      <w:r w:rsidRPr="008455AC">
        <w:rPr>
          <w:rFonts w:ascii="Times New Roman" w:eastAsia="Times New Roman" w:hAnsi="Times New Roman" w:cs="Times New Roman"/>
          <w:b/>
          <w:sz w:val="24"/>
          <w:szCs w:val="24"/>
        </w:rPr>
        <w:t>3. Описание показателей и критериев оценивания компетенций, а также шкал оценивания</w:t>
      </w:r>
    </w:p>
    <w:p w14:paraId="726E0366" w14:textId="77777777" w:rsidR="00DB0E6D" w:rsidRPr="008455AC" w:rsidRDefault="00DB0E6D" w:rsidP="00DB0E6D">
      <w:pPr>
        <w:autoSpaceDE w:val="0"/>
        <w:autoSpaceDN w:val="0"/>
        <w:adjustRightInd w:val="0"/>
        <w:spacing w:after="0" w:line="240" w:lineRule="auto"/>
        <w:rPr>
          <w:rFonts w:ascii="Times New Roman" w:hAnsi="Times New Roman" w:cs="Times New Roman"/>
          <w:color w:val="000000"/>
          <w:sz w:val="24"/>
          <w:szCs w:val="24"/>
        </w:rPr>
      </w:pPr>
    </w:p>
    <w:p w14:paraId="0185655B" w14:textId="77777777" w:rsidR="009A7EBB" w:rsidRPr="008455AC" w:rsidRDefault="00DB0E6D" w:rsidP="009A7EBB">
      <w:pPr>
        <w:autoSpaceDE w:val="0"/>
        <w:autoSpaceDN w:val="0"/>
        <w:adjustRightInd w:val="0"/>
        <w:spacing w:after="34" w:line="240" w:lineRule="auto"/>
        <w:ind w:firstLine="709"/>
        <w:jc w:val="both"/>
        <w:rPr>
          <w:rFonts w:ascii="Times New Roman" w:hAnsi="Times New Roman" w:cs="Times New Roman"/>
          <w:color w:val="000000"/>
          <w:sz w:val="24"/>
          <w:szCs w:val="24"/>
        </w:rPr>
      </w:pPr>
      <w:r w:rsidRPr="008455AC">
        <w:rPr>
          <w:rFonts w:ascii="Times New Roman" w:hAnsi="Times New Roman" w:cs="Times New Roman"/>
          <w:color w:val="000000"/>
          <w:sz w:val="24"/>
          <w:szCs w:val="24"/>
        </w:rPr>
        <w:t>Критерии соответствия уровня подготовки выпускника требованиям к результатам освоения образовательной программы и шкалы оценивания на защите вы</w:t>
      </w:r>
      <w:r w:rsidR="00473BAE" w:rsidRPr="008455AC">
        <w:rPr>
          <w:rFonts w:ascii="Times New Roman" w:hAnsi="Times New Roman" w:cs="Times New Roman"/>
          <w:color w:val="000000"/>
          <w:sz w:val="24"/>
          <w:szCs w:val="24"/>
        </w:rPr>
        <w:t>пускной квалификационной работы:</w:t>
      </w:r>
      <w:r w:rsidR="009A7EBB" w:rsidRPr="008455AC">
        <w:rPr>
          <w:rFonts w:ascii="Times New Roman" w:hAnsi="Times New Roman" w:cs="Times New Roman"/>
          <w:color w:val="000000"/>
          <w:sz w:val="24"/>
          <w:szCs w:val="24"/>
        </w:rPr>
        <w:t xml:space="preserve"> </w:t>
      </w:r>
    </w:p>
    <w:tbl>
      <w:tblPr>
        <w:tblStyle w:val="a5"/>
        <w:tblW w:w="0" w:type="auto"/>
        <w:tblLook w:val="04A0" w:firstRow="1" w:lastRow="0" w:firstColumn="1" w:lastColumn="0" w:noHBand="0" w:noVBand="1"/>
      </w:tblPr>
      <w:tblGrid>
        <w:gridCol w:w="524"/>
        <w:gridCol w:w="5143"/>
        <w:gridCol w:w="3537"/>
      </w:tblGrid>
      <w:tr w:rsidR="007B01EC" w:rsidRPr="00DC5EF7" w14:paraId="28F2A3F6" w14:textId="77777777" w:rsidTr="007027EB">
        <w:trPr>
          <w:cantSplit/>
        </w:trPr>
        <w:tc>
          <w:tcPr>
            <w:tcW w:w="534" w:type="dxa"/>
          </w:tcPr>
          <w:p w14:paraId="758E0CED" w14:textId="77777777" w:rsidR="007B01EC" w:rsidRPr="00DC5EF7" w:rsidRDefault="007B01EC" w:rsidP="007027EB">
            <w:pPr>
              <w:jc w:val="center"/>
              <w:rPr>
                <w:rFonts w:ascii="Times New Roman" w:hAnsi="Times New Roman" w:cs="Times New Roman"/>
                <w:sz w:val="24"/>
                <w:szCs w:val="24"/>
              </w:rPr>
            </w:pPr>
            <w:r w:rsidRPr="00DC5EF7">
              <w:rPr>
                <w:rFonts w:ascii="Times New Roman" w:hAnsi="Times New Roman" w:cs="Times New Roman"/>
                <w:sz w:val="24"/>
                <w:szCs w:val="24"/>
              </w:rPr>
              <w:t>№</w:t>
            </w:r>
          </w:p>
        </w:tc>
        <w:tc>
          <w:tcPr>
            <w:tcW w:w="5528" w:type="dxa"/>
          </w:tcPr>
          <w:p w14:paraId="6592DB21" w14:textId="77777777" w:rsidR="007B01EC" w:rsidRPr="00DC5EF7" w:rsidRDefault="007B01EC" w:rsidP="007027EB">
            <w:pPr>
              <w:jc w:val="center"/>
              <w:rPr>
                <w:rFonts w:ascii="Times New Roman" w:hAnsi="Times New Roman" w:cs="Times New Roman"/>
                <w:sz w:val="24"/>
                <w:szCs w:val="24"/>
              </w:rPr>
            </w:pPr>
            <w:r w:rsidRPr="00DC5EF7">
              <w:rPr>
                <w:rFonts w:ascii="Times New Roman" w:hAnsi="Times New Roman" w:cs="Times New Roman"/>
                <w:sz w:val="24"/>
                <w:szCs w:val="24"/>
              </w:rPr>
              <w:t>Критерий</w:t>
            </w:r>
          </w:p>
        </w:tc>
        <w:tc>
          <w:tcPr>
            <w:tcW w:w="3792" w:type="dxa"/>
          </w:tcPr>
          <w:p w14:paraId="4DED701B" w14:textId="77777777" w:rsidR="007B01EC" w:rsidRPr="00DC5EF7" w:rsidRDefault="007B01EC" w:rsidP="007027EB">
            <w:pPr>
              <w:jc w:val="center"/>
              <w:rPr>
                <w:rFonts w:ascii="Times New Roman" w:hAnsi="Times New Roman" w:cs="Times New Roman"/>
                <w:sz w:val="24"/>
                <w:szCs w:val="24"/>
              </w:rPr>
            </w:pPr>
            <w:r w:rsidRPr="00DC5EF7">
              <w:rPr>
                <w:rFonts w:ascii="Times New Roman" w:hAnsi="Times New Roman" w:cs="Times New Roman"/>
                <w:sz w:val="24"/>
                <w:szCs w:val="24"/>
              </w:rPr>
              <w:t>Компетенция</w:t>
            </w:r>
          </w:p>
        </w:tc>
      </w:tr>
      <w:tr w:rsidR="007B01EC" w:rsidRPr="00DC5EF7" w14:paraId="3256F4B3" w14:textId="77777777" w:rsidTr="007027EB">
        <w:trPr>
          <w:cantSplit/>
        </w:trPr>
        <w:tc>
          <w:tcPr>
            <w:tcW w:w="534" w:type="dxa"/>
          </w:tcPr>
          <w:p w14:paraId="7F88DA46" w14:textId="77777777" w:rsidR="007B01EC" w:rsidRPr="00DC5EF7" w:rsidRDefault="007B01EC" w:rsidP="007027EB">
            <w:pPr>
              <w:pStyle w:val="a6"/>
              <w:numPr>
                <w:ilvl w:val="0"/>
                <w:numId w:val="6"/>
              </w:numPr>
              <w:ind w:left="0" w:firstLine="0"/>
              <w:rPr>
                <w:rFonts w:ascii="Times New Roman" w:hAnsi="Times New Roman" w:cs="Times New Roman"/>
                <w:sz w:val="24"/>
                <w:szCs w:val="24"/>
              </w:rPr>
            </w:pPr>
          </w:p>
        </w:tc>
        <w:tc>
          <w:tcPr>
            <w:tcW w:w="5528" w:type="dxa"/>
          </w:tcPr>
          <w:p w14:paraId="402A9B54" w14:textId="77777777" w:rsidR="007B01EC" w:rsidRPr="00DC5EF7" w:rsidRDefault="007B01EC" w:rsidP="007027EB">
            <w:pPr>
              <w:rPr>
                <w:rFonts w:ascii="Times New Roman" w:hAnsi="Times New Roman" w:cs="Times New Roman"/>
                <w:sz w:val="24"/>
                <w:szCs w:val="24"/>
              </w:rPr>
            </w:pPr>
            <w:r w:rsidRPr="00DC5EF7">
              <w:rPr>
                <w:rFonts w:ascii="Times New Roman" w:hAnsi="Times New Roman" w:cs="Times New Roman"/>
                <w:sz w:val="24"/>
                <w:szCs w:val="24"/>
              </w:rPr>
              <w:t>Дипломный проект выполнен: по теме предложенной студентом; по заявке предприятия, организации; в области фундаментальных и поисковых исследований; по теме, предложенной кафедрой</w:t>
            </w:r>
          </w:p>
        </w:tc>
        <w:tc>
          <w:tcPr>
            <w:tcW w:w="3792" w:type="dxa"/>
          </w:tcPr>
          <w:p w14:paraId="3D95AE92" w14:textId="4660B880" w:rsidR="007B01EC" w:rsidRPr="00DC5EF7" w:rsidRDefault="00A46E9B" w:rsidP="007027EB">
            <w:pPr>
              <w:rPr>
                <w:rFonts w:ascii="Times New Roman" w:hAnsi="Times New Roman" w:cs="Times New Roman"/>
                <w:sz w:val="24"/>
                <w:szCs w:val="24"/>
              </w:rPr>
            </w:pPr>
            <w:r w:rsidRPr="00DC5EF7">
              <w:rPr>
                <w:rFonts w:ascii="Times New Roman" w:hAnsi="Times New Roman" w:cs="Times New Roman"/>
                <w:sz w:val="24"/>
                <w:szCs w:val="24"/>
              </w:rPr>
              <w:t>У</w:t>
            </w:r>
            <w:r w:rsidR="007B01EC" w:rsidRPr="00DC5EF7">
              <w:rPr>
                <w:rFonts w:ascii="Times New Roman" w:hAnsi="Times New Roman" w:cs="Times New Roman"/>
                <w:sz w:val="24"/>
                <w:szCs w:val="24"/>
              </w:rPr>
              <w:t>К-8</w:t>
            </w:r>
          </w:p>
        </w:tc>
      </w:tr>
      <w:tr w:rsidR="007B01EC" w:rsidRPr="00DC5EF7" w14:paraId="2AE46536" w14:textId="77777777" w:rsidTr="007027EB">
        <w:trPr>
          <w:cantSplit/>
        </w:trPr>
        <w:tc>
          <w:tcPr>
            <w:tcW w:w="534" w:type="dxa"/>
          </w:tcPr>
          <w:p w14:paraId="4CF652D0" w14:textId="77777777" w:rsidR="007B01EC" w:rsidRPr="00DC5EF7" w:rsidRDefault="007B01EC" w:rsidP="007027EB">
            <w:pPr>
              <w:pStyle w:val="a6"/>
              <w:numPr>
                <w:ilvl w:val="0"/>
                <w:numId w:val="6"/>
              </w:numPr>
              <w:ind w:left="0" w:firstLine="0"/>
              <w:rPr>
                <w:rFonts w:ascii="Times New Roman" w:hAnsi="Times New Roman" w:cs="Times New Roman"/>
                <w:sz w:val="24"/>
                <w:szCs w:val="24"/>
              </w:rPr>
            </w:pPr>
          </w:p>
        </w:tc>
        <w:tc>
          <w:tcPr>
            <w:tcW w:w="5528" w:type="dxa"/>
          </w:tcPr>
          <w:p w14:paraId="20D3E2F6" w14:textId="77777777" w:rsidR="007B01EC" w:rsidRPr="00DC5EF7" w:rsidRDefault="007B01EC" w:rsidP="007027EB">
            <w:pPr>
              <w:rPr>
                <w:rFonts w:ascii="Times New Roman" w:hAnsi="Times New Roman" w:cs="Times New Roman"/>
                <w:sz w:val="24"/>
                <w:szCs w:val="24"/>
              </w:rPr>
            </w:pPr>
            <w:r w:rsidRPr="00DC5EF7">
              <w:rPr>
                <w:rFonts w:ascii="Times New Roman" w:hAnsi="Times New Roman" w:cs="Times New Roman"/>
                <w:sz w:val="24"/>
                <w:szCs w:val="24"/>
              </w:rPr>
              <w:t>Актуальность темы и ее соответствие современному состоянию науки, техники  и запросам производства</w:t>
            </w:r>
          </w:p>
        </w:tc>
        <w:tc>
          <w:tcPr>
            <w:tcW w:w="3792" w:type="dxa"/>
          </w:tcPr>
          <w:p w14:paraId="7BB6B255" w14:textId="0BAC54CA" w:rsidR="007B01EC" w:rsidRPr="00DC5EF7" w:rsidRDefault="00A46E9B" w:rsidP="007027EB">
            <w:pPr>
              <w:rPr>
                <w:rFonts w:ascii="Times New Roman" w:hAnsi="Times New Roman" w:cs="Times New Roman"/>
                <w:sz w:val="24"/>
                <w:szCs w:val="24"/>
              </w:rPr>
            </w:pPr>
            <w:r w:rsidRPr="00DC5EF7">
              <w:rPr>
                <w:rFonts w:ascii="Times New Roman" w:hAnsi="Times New Roman" w:cs="Times New Roman"/>
                <w:sz w:val="24"/>
                <w:szCs w:val="24"/>
              </w:rPr>
              <w:t>У</w:t>
            </w:r>
            <w:r w:rsidR="007B01EC" w:rsidRPr="00DC5EF7">
              <w:rPr>
                <w:rFonts w:ascii="Times New Roman" w:hAnsi="Times New Roman" w:cs="Times New Roman"/>
                <w:sz w:val="24"/>
                <w:szCs w:val="24"/>
              </w:rPr>
              <w:t>К-4, О</w:t>
            </w:r>
            <w:r w:rsidRPr="00DC5EF7">
              <w:rPr>
                <w:rFonts w:ascii="Times New Roman" w:hAnsi="Times New Roman" w:cs="Times New Roman"/>
                <w:sz w:val="24"/>
                <w:szCs w:val="24"/>
              </w:rPr>
              <w:t>П</w:t>
            </w:r>
            <w:r w:rsidR="007B01EC" w:rsidRPr="00DC5EF7">
              <w:rPr>
                <w:rFonts w:ascii="Times New Roman" w:hAnsi="Times New Roman" w:cs="Times New Roman"/>
                <w:sz w:val="24"/>
                <w:szCs w:val="24"/>
              </w:rPr>
              <w:t>К-</w:t>
            </w:r>
            <w:r w:rsidRPr="00DC5EF7">
              <w:rPr>
                <w:rFonts w:ascii="Times New Roman" w:hAnsi="Times New Roman" w:cs="Times New Roman"/>
                <w:sz w:val="24"/>
                <w:szCs w:val="24"/>
              </w:rPr>
              <w:t>3</w:t>
            </w:r>
          </w:p>
        </w:tc>
      </w:tr>
      <w:tr w:rsidR="007B01EC" w:rsidRPr="00DC5EF7" w14:paraId="50498206" w14:textId="77777777" w:rsidTr="007027EB">
        <w:trPr>
          <w:cantSplit/>
        </w:trPr>
        <w:tc>
          <w:tcPr>
            <w:tcW w:w="534" w:type="dxa"/>
          </w:tcPr>
          <w:p w14:paraId="170B85B0" w14:textId="77777777" w:rsidR="007B01EC" w:rsidRPr="00DC5EF7" w:rsidRDefault="007B01EC" w:rsidP="007027EB">
            <w:pPr>
              <w:pStyle w:val="a6"/>
              <w:numPr>
                <w:ilvl w:val="0"/>
                <w:numId w:val="6"/>
              </w:numPr>
              <w:ind w:left="0" w:firstLine="0"/>
              <w:rPr>
                <w:rFonts w:ascii="Times New Roman" w:hAnsi="Times New Roman" w:cs="Times New Roman"/>
                <w:sz w:val="24"/>
                <w:szCs w:val="24"/>
              </w:rPr>
            </w:pPr>
          </w:p>
        </w:tc>
        <w:tc>
          <w:tcPr>
            <w:tcW w:w="5528" w:type="dxa"/>
          </w:tcPr>
          <w:p w14:paraId="301465D7" w14:textId="77777777" w:rsidR="007B01EC" w:rsidRPr="00DC5EF7" w:rsidRDefault="007B01EC" w:rsidP="007027EB">
            <w:pPr>
              <w:rPr>
                <w:rFonts w:ascii="Times New Roman" w:hAnsi="Times New Roman" w:cs="Times New Roman"/>
                <w:sz w:val="24"/>
                <w:szCs w:val="24"/>
              </w:rPr>
            </w:pPr>
            <w:r w:rsidRPr="00DC5EF7">
              <w:rPr>
                <w:rFonts w:ascii="Times New Roman" w:hAnsi="Times New Roman" w:cs="Times New Roman"/>
                <w:sz w:val="24"/>
                <w:szCs w:val="24"/>
              </w:rPr>
              <w:t>Наличие элементов НИРС</w:t>
            </w:r>
          </w:p>
        </w:tc>
        <w:tc>
          <w:tcPr>
            <w:tcW w:w="3792" w:type="dxa"/>
          </w:tcPr>
          <w:p w14:paraId="1993A5BA" w14:textId="5BFC42ED" w:rsidR="007B01EC" w:rsidRPr="00DC5EF7" w:rsidRDefault="007B01EC" w:rsidP="007027EB">
            <w:pPr>
              <w:rPr>
                <w:rFonts w:ascii="Times New Roman" w:hAnsi="Times New Roman" w:cs="Times New Roman"/>
                <w:sz w:val="24"/>
                <w:szCs w:val="24"/>
              </w:rPr>
            </w:pPr>
            <w:r w:rsidRPr="00DC5EF7">
              <w:rPr>
                <w:rFonts w:ascii="Times New Roman" w:hAnsi="Times New Roman" w:cs="Times New Roman"/>
                <w:sz w:val="24"/>
                <w:szCs w:val="24"/>
              </w:rPr>
              <w:t>ОПК-1, ОПК-2, ОПК-8, ПК-4</w:t>
            </w:r>
          </w:p>
        </w:tc>
      </w:tr>
      <w:tr w:rsidR="007B01EC" w:rsidRPr="00DC5EF7" w14:paraId="35033988" w14:textId="77777777" w:rsidTr="007027EB">
        <w:trPr>
          <w:cantSplit/>
        </w:trPr>
        <w:tc>
          <w:tcPr>
            <w:tcW w:w="534" w:type="dxa"/>
          </w:tcPr>
          <w:p w14:paraId="2F0DF586" w14:textId="77777777" w:rsidR="007B01EC" w:rsidRPr="00DC5EF7" w:rsidRDefault="007B01EC" w:rsidP="007027EB">
            <w:pPr>
              <w:pStyle w:val="a6"/>
              <w:numPr>
                <w:ilvl w:val="0"/>
                <w:numId w:val="6"/>
              </w:numPr>
              <w:ind w:left="0" w:firstLine="0"/>
              <w:rPr>
                <w:rFonts w:ascii="Times New Roman" w:hAnsi="Times New Roman" w:cs="Times New Roman"/>
                <w:sz w:val="24"/>
                <w:szCs w:val="24"/>
              </w:rPr>
            </w:pPr>
          </w:p>
        </w:tc>
        <w:tc>
          <w:tcPr>
            <w:tcW w:w="5528" w:type="dxa"/>
          </w:tcPr>
          <w:p w14:paraId="4590EB3F" w14:textId="77777777" w:rsidR="007B01EC" w:rsidRPr="00DC5EF7" w:rsidRDefault="007B01EC" w:rsidP="007027EB">
            <w:pPr>
              <w:rPr>
                <w:rFonts w:ascii="Times New Roman" w:hAnsi="Times New Roman" w:cs="Times New Roman"/>
                <w:sz w:val="24"/>
                <w:szCs w:val="24"/>
              </w:rPr>
            </w:pPr>
            <w:r w:rsidRPr="00DC5EF7">
              <w:rPr>
                <w:rFonts w:ascii="Times New Roman" w:hAnsi="Times New Roman" w:cs="Times New Roman"/>
                <w:sz w:val="24"/>
                <w:szCs w:val="24"/>
              </w:rPr>
              <w:t>Использование ЭВМ</w:t>
            </w:r>
          </w:p>
        </w:tc>
        <w:tc>
          <w:tcPr>
            <w:tcW w:w="3792" w:type="dxa"/>
          </w:tcPr>
          <w:p w14:paraId="639DBA5C" w14:textId="05ED43E3" w:rsidR="007B01EC" w:rsidRPr="00DC5EF7" w:rsidRDefault="007B01EC" w:rsidP="007027EB">
            <w:pPr>
              <w:rPr>
                <w:rFonts w:ascii="Times New Roman" w:hAnsi="Times New Roman" w:cs="Times New Roman"/>
                <w:sz w:val="24"/>
                <w:szCs w:val="24"/>
              </w:rPr>
            </w:pPr>
            <w:r w:rsidRPr="00DC5EF7">
              <w:rPr>
                <w:rFonts w:ascii="Times New Roman" w:hAnsi="Times New Roman" w:cs="Times New Roman"/>
                <w:sz w:val="24"/>
                <w:szCs w:val="24"/>
              </w:rPr>
              <w:t>ОПК-3, ОПК-4, ОПК-5, ОПК-9, ПК-1, ПК-</w:t>
            </w:r>
            <w:r w:rsidR="00C50BEC" w:rsidRPr="00DC5EF7">
              <w:rPr>
                <w:rFonts w:ascii="Times New Roman" w:hAnsi="Times New Roman" w:cs="Times New Roman"/>
                <w:sz w:val="24"/>
                <w:szCs w:val="24"/>
              </w:rPr>
              <w:t>3</w:t>
            </w:r>
            <w:r w:rsidRPr="00DC5EF7">
              <w:rPr>
                <w:rFonts w:ascii="Times New Roman" w:hAnsi="Times New Roman" w:cs="Times New Roman"/>
                <w:sz w:val="24"/>
                <w:szCs w:val="24"/>
              </w:rPr>
              <w:t>, ПК-</w:t>
            </w:r>
            <w:r w:rsidR="00C50BEC" w:rsidRPr="00DC5EF7">
              <w:rPr>
                <w:rFonts w:ascii="Times New Roman" w:hAnsi="Times New Roman" w:cs="Times New Roman"/>
                <w:sz w:val="24"/>
                <w:szCs w:val="24"/>
              </w:rPr>
              <w:t>4</w:t>
            </w:r>
          </w:p>
        </w:tc>
      </w:tr>
      <w:tr w:rsidR="007B01EC" w:rsidRPr="00DC5EF7" w14:paraId="3E10B381" w14:textId="77777777" w:rsidTr="007027EB">
        <w:trPr>
          <w:cantSplit/>
        </w:trPr>
        <w:tc>
          <w:tcPr>
            <w:tcW w:w="534" w:type="dxa"/>
          </w:tcPr>
          <w:p w14:paraId="57C2F5A4" w14:textId="77777777" w:rsidR="007B01EC" w:rsidRPr="00DC5EF7" w:rsidRDefault="007B01EC" w:rsidP="007027EB">
            <w:pPr>
              <w:pStyle w:val="a6"/>
              <w:numPr>
                <w:ilvl w:val="0"/>
                <w:numId w:val="6"/>
              </w:numPr>
              <w:ind w:left="0" w:firstLine="0"/>
              <w:rPr>
                <w:rFonts w:ascii="Times New Roman" w:hAnsi="Times New Roman" w:cs="Times New Roman"/>
                <w:sz w:val="24"/>
                <w:szCs w:val="24"/>
              </w:rPr>
            </w:pPr>
          </w:p>
        </w:tc>
        <w:tc>
          <w:tcPr>
            <w:tcW w:w="5528" w:type="dxa"/>
          </w:tcPr>
          <w:p w14:paraId="6D56693F" w14:textId="77777777" w:rsidR="007B01EC" w:rsidRPr="00DC5EF7" w:rsidRDefault="007B01EC" w:rsidP="007027EB">
            <w:pPr>
              <w:rPr>
                <w:rFonts w:ascii="Times New Roman" w:hAnsi="Times New Roman" w:cs="Times New Roman"/>
                <w:sz w:val="24"/>
                <w:szCs w:val="24"/>
              </w:rPr>
            </w:pPr>
            <w:r w:rsidRPr="00DC5EF7">
              <w:rPr>
                <w:rFonts w:ascii="Times New Roman" w:hAnsi="Times New Roman" w:cs="Times New Roman"/>
                <w:sz w:val="24"/>
                <w:szCs w:val="24"/>
              </w:rPr>
              <w:t>Факт или возможность публикации, подачи заявки на изобретение, получение акта о внедрении</w:t>
            </w:r>
          </w:p>
        </w:tc>
        <w:tc>
          <w:tcPr>
            <w:tcW w:w="3792" w:type="dxa"/>
          </w:tcPr>
          <w:p w14:paraId="27107978" w14:textId="6394535F" w:rsidR="007B01EC" w:rsidRPr="00DC5EF7" w:rsidRDefault="007B01EC" w:rsidP="007027EB">
            <w:pPr>
              <w:rPr>
                <w:rFonts w:ascii="Times New Roman" w:hAnsi="Times New Roman" w:cs="Times New Roman"/>
                <w:sz w:val="24"/>
                <w:szCs w:val="24"/>
              </w:rPr>
            </w:pPr>
            <w:r w:rsidRPr="00DC5EF7">
              <w:rPr>
                <w:rFonts w:ascii="Times New Roman" w:hAnsi="Times New Roman" w:cs="Times New Roman"/>
                <w:sz w:val="24"/>
                <w:szCs w:val="24"/>
              </w:rPr>
              <w:t>ПК</w:t>
            </w:r>
            <w:r w:rsidR="003D6DC8" w:rsidRPr="00DC5EF7">
              <w:rPr>
                <w:rFonts w:ascii="Times New Roman" w:hAnsi="Times New Roman" w:cs="Times New Roman"/>
                <w:sz w:val="24"/>
                <w:szCs w:val="24"/>
              </w:rPr>
              <w:t>-</w:t>
            </w:r>
            <w:r w:rsidR="00C50BEC" w:rsidRPr="00DC5EF7">
              <w:rPr>
                <w:rFonts w:ascii="Times New Roman" w:hAnsi="Times New Roman" w:cs="Times New Roman"/>
                <w:sz w:val="24"/>
                <w:szCs w:val="24"/>
              </w:rPr>
              <w:t>3</w:t>
            </w:r>
            <w:r w:rsidRPr="00DC5EF7">
              <w:rPr>
                <w:rFonts w:ascii="Times New Roman" w:hAnsi="Times New Roman" w:cs="Times New Roman"/>
                <w:sz w:val="24"/>
                <w:szCs w:val="24"/>
              </w:rPr>
              <w:t>, ПК-</w:t>
            </w:r>
            <w:r w:rsidR="00C50BEC" w:rsidRPr="00DC5EF7">
              <w:rPr>
                <w:rFonts w:ascii="Times New Roman" w:hAnsi="Times New Roman" w:cs="Times New Roman"/>
                <w:sz w:val="24"/>
                <w:szCs w:val="24"/>
              </w:rPr>
              <w:t>4</w:t>
            </w:r>
          </w:p>
        </w:tc>
      </w:tr>
      <w:tr w:rsidR="007B01EC" w:rsidRPr="00DC5EF7" w14:paraId="0E9ACD69" w14:textId="77777777" w:rsidTr="007027EB">
        <w:trPr>
          <w:cantSplit/>
        </w:trPr>
        <w:tc>
          <w:tcPr>
            <w:tcW w:w="534" w:type="dxa"/>
          </w:tcPr>
          <w:p w14:paraId="21C33D92" w14:textId="77777777" w:rsidR="007B01EC" w:rsidRPr="00DC5EF7" w:rsidRDefault="007B01EC" w:rsidP="007027EB">
            <w:pPr>
              <w:pStyle w:val="a6"/>
              <w:numPr>
                <w:ilvl w:val="0"/>
                <w:numId w:val="6"/>
              </w:numPr>
              <w:ind w:left="0" w:firstLine="0"/>
              <w:rPr>
                <w:rFonts w:ascii="Times New Roman" w:hAnsi="Times New Roman" w:cs="Times New Roman"/>
                <w:sz w:val="24"/>
                <w:szCs w:val="24"/>
              </w:rPr>
            </w:pPr>
          </w:p>
        </w:tc>
        <w:tc>
          <w:tcPr>
            <w:tcW w:w="5528" w:type="dxa"/>
          </w:tcPr>
          <w:p w14:paraId="5A1DDE7B" w14:textId="77777777" w:rsidR="007B01EC" w:rsidRPr="00DC5EF7" w:rsidRDefault="007B01EC" w:rsidP="007027EB">
            <w:pPr>
              <w:rPr>
                <w:rFonts w:ascii="Times New Roman" w:hAnsi="Times New Roman" w:cs="Times New Roman"/>
                <w:sz w:val="24"/>
                <w:szCs w:val="24"/>
              </w:rPr>
            </w:pPr>
            <w:r w:rsidRPr="00DC5EF7">
              <w:rPr>
                <w:rFonts w:ascii="Times New Roman" w:hAnsi="Times New Roman" w:cs="Times New Roman"/>
                <w:sz w:val="24"/>
                <w:szCs w:val="24"/>
              </w:rPr>
              <w:t>Самостоятельность выполнения проекта, инициативность, умение принимать обоснованные решения</w:t>
            </w:r>
          </w:p>
        </w:tc>
        <w:tc>
          <w:tcPr>
            <w:tcW w:w="3792" w:type="dxa"/>
          </w:tcPr>
          <w:p w14:paraId="46ED09B9" w14:textId="52B8E6D6" w:rsidR="007B01EC" w:rsidRPr="00DC5EF7" w:rsidRDefault="00C50BEC" w:rsidP="007027EB">
            <w:pPr>
              <w:rPr>
                <w:rFonts w:ascii="Times New Roman" w:hAnsi="Times New Roman" w:cs="Times New Roman"/>
                <w:sz w:val="24"/>
                <w:szCs w:val="24"/>
              </w:rPr>
            </w:pPr>
            <w:r w:rsidRPr="00DC5EF7">
              <w:rPr>
                <w:rFonts w:ascii="Times New Roman" w:hAnsi="Times New Roman" w:cs="Times New Roman"/>
                <w:sz w:val="24"/>
                <w:szCs w:val="24"/>
              </w:rPr>
              <w:t>У</w:t>
            </w:r>
            <w:r w:rsidR="007B01EC" w:rsidRPr="00DC5EF7">
              <w:rPr>
                <w:rFonts w:ascii="Times New Roman" w:hAnsi="Times New Roman" w:cs="Times New Roman"/>
                <w:sz w:val="24"/>
                <w:szCs w:val="24"/>
              </w:rPr>
              <w:t xml:space="preserve">К-1, </w:t>
            </w:r>
            <w:r w:rsidRPr="00DC5EF7">
              <w:rPr>
                <w:rFonts w:ascii="Times New Roman" w:hAnsi="Times New Roman" w:cs="Times New Roman"/>
                <w:sz w:val="24"/>
                <w:szCs w:val="24"/>
              </w:rPr>
              <w:t>У</w:t>
            </w:r>
            <w:r w:rsidR="007B01EC" w:rsidRPr="00DC5EF7">
              <w:rPr>
                <w:rFonts w:ascii="Times New Roman" w:hAnsi="Times New Roman" w:cs="Times New Roman"/>
                <w:sz w:val="24"/>
                <w:szCs w:val="24"/>
              </w:rPr>
              <w:t>К-7, ПК-</w:t>
            </w:r>
            <w:r w:rsidR="00BD6166" w:rsidRPr="00DC5EF7">
              <w:rPr>
                <w:rFonts w:ascii="Times New Roman" w:hAnsi="Times New Roman" w:cs="Times New Roman"/>
                <w:sz w:val="24"/>
                <w:szCs w:val="24"/>
              </w:rPr>
              <w:t>2</w:t>
            </w:r>
          </w:p>
        </w:tc>
      </w:tr>
      <w:tr w:rsidR="007B01EC" w:rsidRPr="00DC5EF7" w14:paraId="53F40E19" w14:textId="77777777" w:rsidTr="007027EB">
        <w:trPr>
          <w:cantSplit/>
        </w:trPr>
        <w:tc>
          <w:tcPr>
            <w:tcW w:w="534" w:type="dxa"/>
          </w:tcPr>
          <w:p w14:paraId="63C6E865" w14:textId="77777777" w:rsidR="007B01EC" w:rsidRPr="00DC5EF7" w:rsidRDefault="007B01EC" w:rsidP="007027EB">
            <w:pPr>
              <w:pStyle w:val="a6"/>
              <w:numPr>
                <w:ilvl w:val="0"/>
                <w:numId w:val="6"/>
              </w:numPr>
              <w:ind w:left="0" w:firstLine="0"/>
              <w:rPr>
                <w:rFonts w:ascii="Times New Roman" w:hAnsi="Times New Roman" w:cs="Times New Roman"/>
                <w:sz w:val="24"/>
                <w:szCs w:val="24"/>
              </w:rPr>
            </w:pPr>
          </w:p>
        </w:tc>
        <w:tc>
          <w:tcPr>
            <w:tcW w:w="5528" w:type="dxa"/>
          </w:tcPr>
          <w:p w14:paraId="60CE4DD2" w14:textId="77777777" w:rsidR="007B01EC" w:rsidRPr="00DC5EF7" w:rsidRDefault="007B01EC" w:rsidP="007027EB">
            <w:pPr>
              <w:rPr>
                <w:rFonts w:ascii="Times New Roman" w:hAnsi="Times New Roman" w:cs="Times New Roman"/>
                <w:sz w:val="24"/>
                <w:szCs w:val="24"/>
              </w:rPr>
            </w:pPr>
            <w:r w:rsidRPr="00DC5EF7">
              <w:rPr>
                <w:rFonts w:ascii="Times New Roman" w:hAnsi="Times New Roman" w:cs="Times New Roman"/>
                <w:sz w:val="24"/>
                <w:szCs w:val="24"/>
              </w:rPr>
              <w:t>Применение студентом литературы по специальности, стандартов, нормативно-технических и руководящих документов, периодических изданий, иностранной литературы и т.д.</w:t>
            </w:r>
          </w:p>
        </w:tc>
        <w:tc>
          <w:tcPr>
            <w:tcW w:w="3792" w:type="dxa"/>
          </w:tcPr>
          <w:p w14:paraId="658C570A" w14:textId="28A08E70" w:rsidR="007B01EC" w:rsidRPr="00DC5EF7" w:rsidRDefault="00BD6166" w:rsidP="007027EB">
            <w:pPr>
              <w:rPr>
                <w:rFonts w:ascii="Times New Roman" w:hAnsi="Times New Roman" w:cs="Times New Roman"/>
                <w:sz w:val="24"/>
                <w:szCs w:val="24"/>
              </w:rPr>
            </w:pPr>
            <w:r w:rsidRPr="00DC5EF7">
              <w:rPr>
                <w:rFonts w:ascii="Times New Roman" w:hAnsi="Times New Roman" w:cs="Times New Roman"/>
                <w:sz w:val="24"/>
                <w:szCs w:val="24"/>
              </w:rPr>
              <w:t>У</w:t>
            </w:r>
            <w:r w:rsidR="007B01EC" w:rsidRPr="00DC5EF7">
              <w:rPr>
                <w:rFonts w:ascii="Times New Roman" w:hAnsi="Times New Roman" w:cs="Times New Roman"/>
                <w:sz w:val="24"/>
                <w:szCs w:val="24"/>
              </w:rPr>
              <w:t>К-</w:t>
            </w:r>
            <w:r w:rsidRPr="00DC5EF7">
              <w:rPr>
                <w:rFonts w:ascii="Times New Roman" w:hAnsi="Times New Roman" w:cs="Times New Roman"/>
                <w:sz w:val="24"/>
                <w:szCs w:val="24"/>
              </w:rPr>
              <w:t>4</w:t>
            </w:r>
            <w:r w:rsidR="007B01EC" w:rsidRPr="00DC5EF7">
              <w:rPr>
                <w:rFonts w:ascii="Times New Roman" w:hAnsi="Times New Roman" w:cs="Times New Roman"/>
                <w:sz w:val="24"/>
                <w:szCs w:val="24"/>
              </w:rPr>
              <w:t>, ПК-1, ПК-</w:t>
            </w:r>
            <w:r w:rsidRPr="00DC5EF7">
              <w:rPr>
                <w:rFonts w:ascii="Times New Roman" w:hAnsi="Times New Roman" w:cs="Times New Roman"/>
                <w:sz w:val="24"/>
                <w:szCs w:val="24"/>
              </w:rPr>
              <w:t>2</w:t>
            </w:r>
            <w:r w:rsidR="007B01EC" w:rsidRPr="00DC5EF7">
              <w:rPr>
                <w:rFonts w:ascii="Times New Roman" w:hAnsi="Times New Roman" w:cs="Times New Roman"/>
                <w:sz w:val="24"/>
                <w:szCs w:val="24"/>
              </w:rPr>
              <w:t>, ПК</w:t>
            </w:r>
            <w:r w:rsidR="003D6DC8" w:rsidRPr="00DC5EF7">
              <w:rPr>
                <w:rFonts w:ascii="Times New Roman" w:hAnsi="Times New Roman" w:cs="Times New Roman"/>
                <w:sz w:val="24"/>
                <w:szCs w:val="24"/>
              </w:rPr>
              <w:t>-</w:t>
            </w:r>
            <w:r w:rsidRPr="00DC5EF7">
              <w:rPr>
                <w:rFonts w:ascii="Times New Roman" w:hAnsi="Times New Roman" w:cs="Times New Roman"/>
                <w:sz w:val="24"/>
                <w:szCs w:val="24"/>
              </w:rPr>
              <w:t>3</w:t>
            </w:r>
            <w:r w:rsidR="007B01EC" w:rsidRPr="00DC5EF7">
              <w:rPr>
                <w:rFonts w:ascii="Times New Roman" w:hAnsi="Times New Roman" w:cs="Times New Roman"/>
                <w:sz w:val="24"/>
                <w:szCs w:val="24"/>
              </w:rPr>
              <w:t>, ПК-</w:t>
            </w:r>
            <w:r w:rsidRPr="00DC5EF7">
              <w:rPr>
                <w:rFonts w:ascii="Times New Roman" w:hAnsi="Times New Roman" w:cs="Times New Roman"/>
                <w:sz w:val="24"/>
                <w:szCs w:val="24"/>
              </w:rPr>
              <w:t>4</w:t>
            </w:r>
          </w:p>
        </w:tc>
      </w:tr>
      <w:tr w:rsidR="007B01EC" w:rsidRPr="00DC5EF7" w14:paraId="505B4CD4" w14:textId="77777777" w:rsidTr="007027EB">
        <w:trPr>
          <w:cantSplit/>
        </w:trPr>
        <w:tc>
          <w:tcPr>
            <w:tcW w:w="534" w:type="dxa"/>
          </w:tcPr>
          <w:p w14:paraId="54CDAB66" w14:textId="77777777" w:rsidR="007B01EC" w:rsidRPr="00DC5EF7" w:rsidRDefault="007B01EC" w:rsidP="007027EB">
            <w:pPr>
              <w:pStyle w:val="a6"/>
              <w:numPr>
                <w:ilvl w:val="0"/>
                <w:numId w:val="6"/>
              </w:numPr>
              <w:ind w:left="0" w:firstLine="0"/>
              <w:rPr>
                <w:rFonts w:ascii="Times New Roman" w:hAnsi="Times New Roman" w:cs="Times New Roman"/>
                <w:sz w:val="24"/>
                <w:szCs w:val="24"/>
              </w:rPr>
            </w:pPr>
          </w:p>
        </w:tc>
        <w:tc>
          <w:tcPr>
            <w:tcW w:w="5528" w:type="dxa"/>
          </w:tcPr>
          <w:p w14:paraId="71354B7B" w14:textId="77777777" w:rsidR="007B01EC" w:rsidRPr="00DC5EF7" w:rsidRDefault="007B01EC" w:rsidP="007027EB">
            <w:pPr>
              <w:rPr>
                <w:rFonts w:ascii="Times New Roman" w:hAnsi="Times New Roman" w:cs="Times New Roman"/>
                <w:sz w:val="24"/>
                <w:szCs w:val="24"/>
              </w:rPr>
            </w:pPr>
            <w:r w:rsidRPr="00DC5EF7">
              <w:rPr>
                <w:rFonts w:ascii="Times New Roman" w:hAnsi="Times New Roman" w:cs="Times New Roman"/>
                <w:sz w:val="24"/>
                <w:szCs w:val="24"/>
              </w:rPr>
              <w:t>Правильность расчетов и степень обоснованности проектных решений</w:t>
            </w:r>
          </w:p>
        </w:tc>
        <w:tc>
          <w:tcPr>
            <w:tcW w:w="3792" w:type="dxa"/>
          </w:tcPr>
          <w:p w14:paraId="249DAF50" w14:textId="563F51F8" w:rsidR="007B01EC" w:rsidRPr="00DC5EF7" w:rsidRDefault="007B01EC" w:rsidP="007027EB">
            <w:pPr>
              <w:rPr>
                <w:rFonts w:ascii="Times New Roman" w:hAnsi="Times New Roman" w:cs="Times New Roman"/>
                <w:sz w:val="24"/>
                <w:szCs w:val="24"/>
              </w:rPr>
            </w:pPr>
            <w:r w:rsidRPr="00DC5EF7">
              <w:rPr>
                <w:rFonts w:ascii="Times New Roman" w:hAnsi="Times New Roman" w:cs="Times New Roman"/>
                <w:sz w:val="24"/>
                <w:szCs w:val="24"/>
              </w:rPr>
              <w:t>ОПК-1, ОПК-</w:t>
            </w:r>
            <w:r w:rsidR="00E55EF1" w:rsidRPr="00DC5EF7">
              <w:rPr>
                <w:rFonts w:ascii="Times New Roman" w:hAnsi="Times New Roman" w:cs="Times New Roman"/>
                <w:sz w:val="24"/>
                <w:szCs w:val="24"/>
              </w:rPr>
              <w:t>4</w:t>
            </w:r>
            <w:r w:rsidRPr="00DC5EF7">
              <w:rPr>
                <w:rFonts w:ascii="Times New Roman" w:hAnsi="Times New Roman" w:cs="Times New Roman"/>
                <w:sz w:val="24"/>
                <w:szCs w:val="24"/>
              </w:rPr>
              <w:t>, ОПК-</w:t>
            </w:r>
            <w:r w:rsidR="00E55EF1" w:rsidRPr="00DC5EF7">
              <w:rPr>
                <w:rFonts w:ascii="Times New Roman" w:hAnsi="Times New Roman" w:cs="Times New Roman"/>
                <w:sz w:val="24"/>
                <w:szCs w:val="24"/>
              </w:rPr>
              <w:t>5</w:t>
            </w:r>
            <w:r w:rsidRPr="00DC5EF7">
              <w:rPr>
                <w:rFonts w:ascii="Times New Roman" w:hAnsi="Times New Roman" w:cs="Times New Roman"/>
                <w:sz w:val="24"/>
                <w:szCs w:val="24"/>
              </w:rPr>
              <w:t xml:space="preserve">, </w:t>
            </w:r>
            <w:r w:rsidR="00E55EF1" w:rsidRPr="00DC5EF7">
              <w:rPr>
                <w:rFonts w:ascii="Times New Roman" w:hAnsi="Times New Roman" w:cs="Times New Roman"/>
                <w:sz w:val="24"/>
                <w:szCs w:val="24"/>
              </w:rPr>
              <w:t>О</w:t>
            </w:r>
            <w:r w:rsidRPr="00DC5EF7">
              <w:rPr>
                <w:rFonts w:ascii="Times New Roman" w:hAnsi="Times New Roman" w:cs="Times New Roman"/>
                <w:sz w:val="24"/>
                <w:szCs w:val="24"/>
              </w:rPr>
              <w:t>ПК-</w:t>
            </w:r>
            <w:r w:rsidR="00E55EF1" w:rsidRPr="00DC5EF7">
              <w:rPr>
                <w:rFonts w:ascii="Times New Roman" w:hAnsi="Times New Roman" w:cs="Times New Roman"/>
                <w:sz w:val="24"/>
                <w:szCs w:val="24"/>
              </w:rPr>
              <w:t>6</w:t>
            </w:r>
            <w:r w:rsidRPr="00DC5EF7">
              <w:rPr>
                <w:rFonts w:ascii="Times New Roman" w:hAnsi="Times New Roman" w:cs="Times New Roman"/>
                <w:sz w:val="24"/>
                <w:szCs w:val="24"/>
              </w:rPr>
              <w:t>, ПК-</w:t>
            </w:r>
            <w:r w:rsidR="00E55EF1" w:rsidRPr="00DC5EF7">
              <w:rPr>
                <w:rFonts w:ascii="Times New Roman" w:hAnsi="Times New Roman" w:cs="Times New Roman"/>
                <w:sz w:val="24"/>
                <w:szCs w:val="24"/>
              </w:rPr>
              <w:t>4</w:t>
            </w:r>
          </w:p>
        </w:tc>
      </w:tr>
      <w:tr w:rsidR="007B01EC" w:rsidRPr="00DC5EF7" w14:paraId="4F2B4A1E" w14:textId="77777777" w:rsidTr="007027EB">
        <w:trPr>
          <w:cantSplit/>
        </w:trPr>
        <w:tc>
          <w:tcPr>
            <w:tcW w:w="534" w:type="dxa"/>
          </w:tcPr>
          <w:p w14:paraId="599F46C4" w14:textId="77777777" w:rsidR="007B01EC" w:rsidRPr="00DC5EF7" w:rsidRDefault="007B01EC" w:rsidP="007027EB">
            <w:pPr>
              <w:pStyle w:val="a6"/>
              <w:numPr>
                <w:ilvl w:val="0"/>
                <w:numId w:val="6"/>
              </w:numPr>
              <w:ind w:left="0" w:firstLine="0"/>
              <w:rPr>
                <w:rFonts w:ascii="Times New Roman" w:hAnsi="Times New Roman" w:cs="Times New Roman"/>
                <w:sz w:val="24"/>
                <w:szCs w:val="24"/>
              </w:rPr>
            </w:pPr>
          </w:p>
        </w:tc>
        <w:tc>
          <w:tcPr>
            <w:tcW w:w="5528" w:type="dxa"/>
          </w:tcPr>
          <w:p w14:paraId="4E6AC0AB" w14:textId="77777777" w:rsidR="007B01EC" w:rsidRPr="00DC5EF7" w:rsidRDefault="007B01EC" w:rsidP="007027EB">
            <w:pPr>
              <w:rPr>
                <w:rFonts w:ascii="Times New Roman" w:hAnsi="Times New Roman" w:cs="Times New Roman"/>
                <w:sz w:val="24"/>
                <w:szCs w:val="24"/>
              </w:rPr>
            </w:pPr>
            <w:r w:rsidRPr="00DC5EF7">
              <w:rPr>
                <w:rFonts w:ascii="Times New Roman" w:hAnsi="Times New Roman" w:cs="Times New Roman"/>
                <w:sz w:val="24"/>
                <w:szCs w:val="24"/>
              </w:rPr>
              <w:t>Убедительность выводов и заключений</w:t>
            </w:r>
          </w:p>
        </w:tc>
        <w:tc>
          <w:tcPr>
            <w:tcW w:w="3792" w:type="dxa"/>
          </w:tcPr>
          <w:p w14:paraId="706E3670" w14:textId="4937BDAA" w:rsidR="007B01EC" w:rsidRPr="00DC5EF7" w:rsidRDefault="00E84B7B" w:rsidP="007027EB">
            <w:pPr>
              <w:rPr>
                <w:rFonts w:ascii="Times New Roman" w:hAnsi="Times New Roman" w:cs="Times New Roman"/>
                <w:sz w:val="24"/>
                <w:szCs w:val="24"/>
              </w:rPr>
            </w:pPr>
            <w:r w:rsidRPr="00DC5EF7">
              <w:rPr>
                <w:rFonts w:ascii="Times New Roman" w:hAnsi="Times New Roman" w:cs="Times New Roman"/>
                <w:sz w:val="24"/>
                <w:szCs w:val="24"/>
              </w:rPr>
              <w:t>У</w:t>
            </w:r>
            <w:r w:rsidR="007B01EC" w:rsidRPr="00DC5EF7">
              <w:rPr>
                <w:rFonts w:ascii="Times New Roman" w:hAnsi="Times New Roman" w:cs="Times New Roman"/>
                <w:sz w:val="24"/>
                <w:szCs w:val="24"/>
              </w:rPr>
              <w:t>К-2</w:t>
            </w:r>
          </w:p>
        </w:tc>
      </w:tr>
      <w:tr w:rsidR="007B01EC" w:rsidRPr="00DC5EF7" w14:paraId="79B24D58" w14:textId="77777777" w:rsidTr="007027EB">
        <w:trPr>
          <w:cantSplit/>
        </w:trPr>
        <w:tc>
          <w:tcPr>
            <w:tcW w:w="534" w:type="dxa"/>
          </w:tcPr>
          <w:p w14:paraId="4AC73C3C" w14:textId="77777777" w:rsidR="007B01EC" w:rsidRPr="00DC5EF7" w:rsidRDefault="007B01EC" w:rsidP="007027EB">
            <w:pPr>
              <w:pStyle w:val="a6"/>
              <w:numPr>
                <w:ilvl w:val="0"/>
                <w:numId w:val="6"/>
              </w:numPr>
              <w:ind w:left="0" w:firstLine="0"/>
              <w:rPr>
                <w:rFonts w:ascii="Times New Roman" w:hAnsi="Times New Roman" w:cs="Times New Roman"/>
                <w:sz w:val="24"/>
                <w:szCs w:val="24"/>
              </w:rPr>
            </w:pPr>
          </w:p>
        </w:tc>
        <w:tc>
          <w:tcPr>
            <w:tcW w:w="5528" w:type="dxa"/>
          </w:tcPr>
          <w:p w14:paraId="585EB3BF" w14:textId="77777777" w:rsidR="007B01EC" w:rsidRPr="00DC5EF7" w:rsidRDefault="007B01EC" w:rsidP="007027EB">
            <w:pPr>
              <w:rPr>
                <w:rFonts w:ascii="Times New Roman" w:hAnsi="Times New Roman" w:cs="Times New Roman"/>
                <w:sz w:val="24"/>
                <w:szCs w:val="24"/>
              </w:rPr>
            </w:pPr>
            <w:r w:rsidRPr="00DC5EF7">
              <w:rPr>
                <w:rFonts w:ascii="Times New Roman" w:hAnsi="Times New Roman" w:cs="Times New Roman"/>
                <w:sz w:val="24"/>
                <w:szCs w:val="24"/>
              </w:rPr>
              <w:t>Полнота графического и иллюстративного представления разработок</w:t>
            </w:r>
          </w:p>
        </w:tc>
        <w:tc>
          <w:tcPr>
            <w:tcW w:w="3792" w:type="dxa"/>
          </w:tcPr>
          <w:p w14:paraId="44227A15" w14:textId="0A8696CB" w:rsidR="007B01EC" w:rsidRPr="00DC5EF7" w:rsidRDefault="007B01EC" w:rsidP="007027EB">
            <w:pPr>
              <w:rPr>
                <w:rFonts w:ascii="Times New Roman" w:hAnsi="Times New Roman" w:cs="Times New Roman"/>
                <w:sz w:val="24"/>
                <w:szCs w:val="24"/>
              </w:rPr>
            </w:pPr>
            <w:r w:rsidRPr="00DC5EF7">
              <w:rPr>
                <w:rFonts w:ascii="Times New Roman" w:hAnsi="Times New Roman" w:cs="Times New Roman"/>
                <w:sz w:val="24"/>
                <w:szCs w:val="24"/>
              </w:rPr>
              <w:t>ОПК-</w:t>
            </w:r>
            <w:r w:rsidR="00E84B7B" w:rsidRPr="00DC5EF7">
              <w:rPr>
                <w:rFonts w:ascii="Times New Roman" w:hAnsi="Times New Roman" w:cs="Times New Roman"/>
                <w:sz w:val="24"/>
                <w:szCs w:val="24"/>
              </w:rPr>
              <w:t>4</w:t>
            </w:r>
            <w:r w:rsidRPr="00DC5EF7">
              <w:rPr>
                <w:rFonts w:ascii="Times New Roman" w:hAnsi="Times New Roman" w:cs="Times New Roman"/>
                <w:sz w:val="24"/>
                <w:szCs w:val="24"/>
              </w:rPr>
              <w:t>, ПК-</w:t>
            </w:r>
            <w:r w:rsidR="00E84B7B" w:rsidRPr="00DC5EF7">
              <w:rPr>
                <w:rFonts w:ascii="Times New Roman" w:hAnsi="Times New Roman" w:cs="Times New Roman"/>
                <w:sz w:val="24"/>
                <w:szCs w:val="24"/>
              </w:rPr>
              <w:t>1</w:t>
            </w:r>
            <w:r w:rsidRPr="00DC5EF7">
              <w:rPr>
                <w:rFonts w:ascii="Times New Roman" w:hAnsi="Times New Roman" w:cs="Times New Roman"/>
                <w:sz w:val="24"/>
                <w:szCs w:val="24"/>
              </w:rPr>
              <w:t>, ПК-</w:t>
            </w:r>
            <w:r w:rsidR="00E84B7B" w:rsidRPr="00DC5EF7">
              <w:rPr>
                <w:rFonts w:ascii="Times New Roman" w:hAnsi="Times New Roman" w:cs="Times New Roman"/>
                <w:sz w:val="24"/>
                <w:szCs w:val="24"/>
              </w:rPr>
              <w:t>3</w:t>
            </w:r>
            <w:r w:rsidRPr="00DC5EF7">
              <w:rPr>
                <w:rFonts w:ascii="Times New Roman" w:hAnsi="Times New Roman" w:cs="Times New Roman"/>
                <w:sz w:val="24"/>
                <w:szCs w:val="24"/>
              </w:rPr>
              <w:t>, ПК-</w:t>
            </w:r>
            <w:r w:rsidR="00E84B7B" w:rsidRPr="00DC5EF7">
              <w:rPr>
                <w:rFonts w:ascii="Times New Roman" w:hAnsi="Times New Roman" w:cs="Times New Roman"/>
                <w:sz w:val="24"/>
                <w:szCs w:val="24"/>
              </w:rPr>
              <w:t>4</w:t>
            </w:r>
          </w:p>
        </w:tc>
      </w:tr>
      <w:tr w:rsidR="007B01EC" w:rsidRPr="00DC5EF7" w14:paraId="66683E69" w14:textId="77777777" w:rsidTr="007027EB">
        <w:trPr>
          <w:cantSplit/>
        </w:trPr>
        <w:tc>
          <w:tcPr>
            <w:tcW w:w="534" w:type="dxa"/>
          </w:tcPr>
          <w:p w14:paraId="484E2161" w14:textId="77777777" w:rsidR="007B01EC" w:rsidRPr="00DC5EF7" w:rsidRDefault="007B01EC" w:rsidP="007027EB">
            <w:pPr>
              <w:pStyle w:val="a6"/>
              <w:numPr>
                <w:ilvl w:val="0"/>
                <w:numId w:val="6"/>
              </w:numPr>
              <w:ind w:left="0" w:firstLine="0"/>
              <w:rPr>
                <w:rFonts w:ascii="Times New Roman" w:hAnsi="Times New Roman" w:cs="Times New Roman"/>
                <w:sz w:val="24"/>
                <w:szCs w:val="24"/>
              </w:rPr>
            </w:pPr>
          </w:p>
        </w:tc>
        <w:tc>
          <w:tcPr>
            <w:tcW w:w="5528" w:type="dxa"/>
          </w:tcPr>
          <w:p w14:paraId="78635C2E" w14:textId="77777777" w:rsidR="007B01EC" w:rsidRPr="00DC5EF7" w:rsidRDefault="007B01EC" w:rsidP="007027EB">
            <w:pPr>
              <w:rPr>
                <w:rFonts w:ascii="Times New Roman" w:hAnsi="Times New Roman" w:cs="Times New Roman"/>
                <w:sz w:val="24"/>
                <w:szCs w:val="24"/>
              </w:rPr>
            </w:pPr>
            <w:r w:rsidRPr="00DC5EF7">
              <w:rPr>
                <w:rFonts w:ascii="Times New Roman" w:hAnsi="Times New Roman" w:cs="Times New Roman"/>
                <w:sz w:val="24"/>
                <w:szCs w:val="24"/>
              </w:rPr>
              <w:t>Качество пояснительной записки (стиль, инженерная грамотность, оформление)</w:t>
            </w:r>
          </w:p>
        </w:tc>
        <w:tc>
          <w:tcPr>
            <w:tcW w:w="3792" w:type="dxa"/>
          </w:tcPr>
          <w:p w14:paraId="16D437AA" w14:textId="08B962E2" w:rsidR="007B01EC" w:rsidRPr="00DC5EF7" w:rsidRDefault="00A412C2" w:rsidP="007027EB">
            <w:pPr>
              <w:rPr>
                <w:rFonts w:ascii="Times New Roman" w:hAnsi="Times New Roman" w:cs="Times New Roman"/>
                <w:sz w:val="24"/>
                <w:szCs w:val="24"/>
              </w:rPr>
            </w:pPr>
            <w:r w:rsidRPr="00DC5EF7">
              <w:rPr>
                <w:rFonts w:ascii="Times New Roman" w:hAnsi="Times New Roman" w:cs="Times New Roman"/>
                <w:sz w:val="24"/>
                <w:szCs w:val="24"/>
              </w:rPr>
              <w:t>У</w:t>
            </w:r>
            <w:r w:rsidR="007B01EC" w:rsidRPr="00DC5EF7">
              <w:rPr>
                <w:rFonts w:ascii="Times New Roman" w:hAnsi="Times New Roman" w:cs="Times New Roman"/>
                <w:sz w:val="24"/>
                <w:szCs w:val="24"/>
              </w:rPr>
              <w:t>К-</w:t>
            </w:r>
            <w:r w:rsidRPr="00DC5EF7">
              <w:rPr>
                <w:rFonts w:ascii="Times New Roman" w:hAnsi="Times New Roman" w:cs="Times New Roman"/>
                <w:sz w:val="24"/>
                <w:szCs w:val="24"/>
              </w:rPr>
              <w:t>4</w:t>
            </w:r>
            <w:r w:rsidR="007B01EC" w:rsidRPr="00DC5EF7">
              <w:rPr>
                <w:rFonts w:ascii="Times New Roman" w:hAnsi="Times New Roman" w:cs="Times New Roman"/>
                <w:sz w:val="24"/>
                <w:szCs w:val="24"/>
              </w:rPr>
              <w:t xml:space="preserve">, </w:t>
            </w:r>
            <w:r w:rsidRPr="00DC5EF7">
              <w:rPr>
                <w:rFonts w:ascii="Times New Roman" w:hAnsi="Times New Roman" w:cs="Times New Roman"/>
                <w:sz w:val="24"/>
                <w:szCs w:val="24"/>
              </w:rPr>
              <w:t>У</w:t>
            </w:r>
            <w:r w:rsidR="007B01EC" w:rsidRPr="00DC5EF7">
              <w:rPr>
                <w:rFonts w:ascii="Times New Roman" w:hAnsi="Times New Roman" w:cs="Times New Roman"/>
                <w:sz w:val="24"/>
                <w:szCs w:val="24"/>
              </w:rPr>
              <w:t>К-</w:t>
            </w:r>
            <w:r w:rsidRPr="00DC5EF7">
              <w:rPr>
                <w:rFonts w:ascii="Times New Roman" w:hAnsi="Times New Roman" w:cs="Times New Roman"/>
                <w:sz w:val="24"/>
                <w:szCs w:val="24"/>
              </w:rPr>
              <w:t>5</w:t>
            </w:r>
          </w:p>
        </w:tc>
      </w:tr>
      <w:tr w:rsidR="007B01EC" w:rsidRPr="00DC5EF7" w14:paraId="130650E8" w14:textId="77777777" w:rsidTr="007027EB">
        <w:trPr>
          <w:cantSplit/>
        </w:trPr>
        <w:tc>
          <w:tcPr>
            <w:tcW w:w="534" w:type="dxa"/>
          </w:tcPr>
          <w:p w14:paraId="482F3130" w14:textId="77777777" w:rsidR="007B01EC" w:rsidRPr="00DC5EF7" w:rsidRDefault="007B01EC" w:rsidP="007027EB">
            <w:pPr>
              <w:pStyle w:val="a6"/>
              <w:numPr>
                <w:ilvl w:val="0"/>
                <w:numId w:val="6"/>
              </w:numPr>
              <w:ind w:left="0" w:firstLine="0"/>
              <w:rPr>
                <w:rFonts w:ascii="Times New Roman" w:hAnsi="Times New Roman" w:cs="Times New Roman"/>
                <w:sz w:val="24"/>
                <w:szCs w:val="24"/>
              </w:rPr>
            </w:pPr>
          </w:p>
        </w:tc>
        <w:tc>
          <w:tcPr>
            <w:tcW w:w="5528" w:type="dxa"/>
          </w:tcPr>
          <w:p w14:paraId="557EDF9E" w14:textId="77777777" w:rsidR="007B01EC" w:rsidRPr="00DC5EF7" w:rsidRDefault="007B01EC" w:rsidP="007027EB">
            <w:pPr>
              <w:rPr>
                <w:rFonts w:ascii="Times New Roman" w:hAnsi="Times New Roman" w:cs="Times New Roman"/>
                <w:sz w:val="24"/>
                <w:szCs w:val="24"/>
              </w:rPr>
            </w:pPr>
            <w:r w:rsidRPr="00DC5EF7">
              <w:rPr>
                <w:rFonts w:ascii="Times New Roman" w:hAnsi="Times New Roman" w:cs="Times New Roman"/>
                <w:sz w:val="24"/>
                <w:szCs w:val="24"/>
              </w:rPr>
              <w:t xml:space="preserve">Соответствие документации проекта требованиям стандартов ЕСКД, ЕСТД, </w:t>
            </w:r>
            <w:proofErr w:type="spellStart"/>
            <w:r w:rsidRPr="00DC5EF7">
              <w:rPr>
                <w:rFonts w:ascii="Times New Roman" w:hAnsi="Times New Roman" w:cs="Times New Roman"/>
                <w:sz w:val="24"/>
                <w:szCs w:val="24"/>
              </w:rPr>
              <w:t>СниПов</w:t>
            </w:r>
            <w:proofErr w:type="spellEnd"/>
            <w:r w:rsidRPr="00DC5EF7">
              <w:rPr>
                <w:rFonts w:ascii="Times New Roman" w:hAnsi="Times New Roman" w:cs="Times New Roman"/>
                <w:sz w:val="24"/>
                <w:szCs w:val="24"/>
              </w:rPr>
              <w:t xml:space="preserve"> и отраслевых стандартов</w:t>
            </w:r>
          </w:p>
        </w:tc>
        <w:tc>
          <w:tcPr>
            <w:tcW w:w="3792" w:type="dxa"/>
          </w:tcPr>
          <w:p w14:paraId="7F55A0CA" w14:textId="15609461" w:rsidR="007B01EC" w:rsidRPr="00DC5EF7" w:rsidRDefault="0003248C" w:rsidP="007027EB">
            <w:pPr>
              <w:rPr>
                <w:rFonts w:ascii="Times New Roman" w:hAnsi="Times New Roman" w:cs="Times New Roman"/>
                <w:sz w:val="24"/>
                <w:szCs w:val="24"/>
              </w:rPr>
            </w:pPr>
            <w:r w:rsidRPr="00DC5EF7">
              <w:rPr>
                <w:rFonts w:ascii="Times New Roman" w:hAnsi="Times New Roman" w:cs="Times New Roman"/>
                <w:sz w:val="24"/>
                <w:szCs w:val="24"/>
              </w:rPr>
              <w:t>У</w:t>
            </w:r>
            <w:r w:rsidR="007B01EC" w:rsidRPr="00DC5EF7">
              <w:rPr>
                <w:rFonts w:ascii="Times New Roman" w:hAnsi="Times New Roman" w:cs="Times New Roman"/>
                <w:sz w:val="24"/>
                <w:szCs w:val="24"/>
              </w:rPr>
              <w:t>К-</w:t>
            </w:r>
            <w:r w:rsidRPr="00DC5EF7">
              <w:rPr>
                <w:rFonts w:ascii="Times New Roman" w:hAnsi="Times New Roman" w:cs="Times New Roman"/>
                <w:sz w:val="24"/>
                <w:szCs w:val="24"/>
              </w:rPr>
              <w:t>2</w:t>
            </w:r>
            <w:r w:rsidR="007B01EC" w:rsidRPr="00DC5EF7">
              <w:rPr>
                <w:rFonts w:ascii="Times New Roman" w:hAnsi="Times New Roman" w:cs="Times New Roman"/>
                <w:sz w:val="24"/>
                <w:szCs w:val="24"/>
              </w:rPr>
              <w:t>, ОПК-</w:t>
            </w:r>
            <w:r w:rsidRPr="00DC5EF7">
              <w:rPr>
                <w:rFonts w:ascii="Times New Roman" w:hAnsi="Times New Roman" w:cs="Times New Roman"/>
                <w:sz w:val="24"/>
                <w:szCs w:val="24"/>
              </w:rPr>
              <w:t>4</w:t>
            </w:r>
            <w:r w:rsidR="007B01EC" w:rsidRPr="00DC5EF7">
              <w:rPr>
                <w:rFonts w:ascii="Times New Roman" w:hAnsi="Times New Roman" w:cs="Times New Roman"/>
                <w:sz w:val="24"/>
                <w:szCs w:val="24"/>
              </w:rPr>
              <w:t xml:space="preserve">, </w:t>
            </w:r>
            <w:r w:rsidRPr="00DC5EF7">
              <w:rPr>
                <w:rFonts w:ascii="Times New Roman" w:hAnsi="Times New Roman" w:cs="Times New Roman"/>
                <w:sz w:val="24"/>
                <w:szCs w:val="24"/>
              </w:rPr>
              <w:t>О</w:t>
            </w:r>
            <w:r w:rsidR="007B01EC" w:rsidRPr="00DC5EF7">
              <w:rPr>
                <w:rFonts w:ascii="Times New Roman" w:hAnsi="Times New Roman" w:cs="Times New Roman"/>
                <w:sz w:val="24"/>
                <w:szCs w:val="24"/>
              </w:rPr>
              <w:t>ПК-</w:t>
            </w:r>
            <w:r w:rsidRPr="00DC5EF7">
              <w:rPr>
                <w:rFonts w:ascii="Times New Roman" w:hAnsi="Times New Roman" w:cs="Times New Roman"/>
                <w:sz w:val="24"/>
                <w:szCs w:val="24"/>
              </w:rPr>
              <w:t>5</w:t>
            </w:r>
            <w:r w:rsidR="007B01EC" w:rsidRPr="00DC5EF7">
              <w:rPr>
                <w:rFonts w:ascii="Times New Roman" w:hAnsi="Times New Roman" w:cs="Times New Roman"/>
                <w:sz w:val="24"/>
                <w:szCs w:val="24"/>
              </w:rPr>
              <w:t>, ПК-</w:t>
            </w:r>
            <w:r w:rsidRPr="00DC5EF7">
              <w:rPr>
                <w:rFonts w:ascii="Times New Roman" w:hAnsi="Times New Roman" w:cs="Times New Roman"/>
                <w:sz w:val="24"/>
                <w:szCs w:val="24"/>
              </w:rPr>
              <w:t>3</w:t>
            </w:r>
            <w:r w:rsidR="007B01EC" w:rsidRPr="00DC5EF7">
              <w:rPr>
                <w:rFonts w:ascii="Times New Roman" w:hAnsi="Times New Roman" w:cs="Times New Roman"/>
                <w:sz w:val="24"/>
                <w:szCs w:val="24"/>
              </w:rPr>
              <w:t>, ПК-</w:t>
            </w:r>
            <w:r w:rsidRPr="00DC5EF7">
              <w:rPr>
                <w:rFonts w:ascii="Times New Roman" w:hAnsi="Times New Roman" w:cs="Times New Roman"/>
                <w:sz w:val="24"/>
                <w:szCs w:val="24"/>
              </w:rPr>
              <w:t>4</w:t>
            </w:r>
          </w:p>
        </w:tc>
      </w:tr>
      <w:tr w:rsidR="007B01EC" w:rsidRPr="00DC5EF7" w14:paraId="27167643" w14:textId="77777777" w:rsidTr="007027EB">
        <w:trPr>
          <w:cantSplit/>
        </w:trPr>
        <w:tc>
          <w:tcPr>
            <w:tcW w:w="534" w:type="dxa"/>
          </w:tcPr>
          <w:p w14:paraId="745AA0EE" w14:textId="77777777" w:rsidR="007B01EC" w:rsidRPr="00DC5EF7" w:rsidRDefault="007B01EC" w:rsidP="007027EB">
            <w:pPr>
              <w:pStyle w:val="a6"/>
              <w:numPr>
                <w:ilvl w:val="0"/>
                <w:numId w:val="6"/>
              </w:numPr>
              <w:ind w:left="0" w:firstLine="0"/>
              <w:rPr>
                <w:rFonts w:ascii="Times New Roman" w:hAnsi="Times New Roman" w:cs="Times New Roman"/>
                <w:sz w:val="24"/>
                <w:szCs w:val="24"/>
              </w:rPr>
            </w:pPr>
          </w:p>
        </w:tc>
        <w:tc>
          <w:tcPr>
            <w:tcW w:w="5528" w:type="dxa"/>
          </w:tcPr>
          <w:p w14:paraId="53DCC3B2" w14:textId="77777777" w:rsidR="007B01EC" w:rsidRPr="00DC5EF7" w:rsidRDefault="007B01EC" w:rsidP="007027EB">
            <w:pPr>
              <w:rPr>
                <w:rFonts w:ascii="Times New Roman" w:hAnsi="Times New Roman" w:cs="Times New Roman"/>
                <w:sz w:val="24"/>
                <w:szCs w:val="24"/>
              </w:rPr>
            </w:pPr>
            <w:r w:rsidRPr="00DC5EF7">
              <w:rPr>
                <w:rFonts w:ascii="Times New Roman" w:hAnsi="Times New Roman" w:cs="Times New Roman"/>
                <w:sz w:val="24"/>
                <w:szCs w:val="24"/>
              </w:rPr>
              <w:t>Проработка вопросов БДЖ и транспортной безопасности</w:t>
            </w:r>
          </w:p>
        </w:tc>
        <w:tc>
          <w:tcPr>
            <w:tcW w:w="3792" w:type="dxa"/>
          </w:tcPr>
          <w:p w14:paraId="574C599B" w14:textId="24361C1A" w:rsidR="007B01EC" w:rsidRPr="00DC5EF7" w:rsidRDefault="00277F47" w:rsidP="007027EB">
            <w:pPr>
              <w:rPr>
                <w:rFonts w:ascii="Times New Roman" w:hAnsi="Times New Roman" w:cs="Times New Roman"/>
                <w:sz w:val="24"/>
                <w:szCs w:val="24"/>
              </w:rPr>
            </w:pPr>
            <w:r w:rsidRPr="00DC5EF7">
              <w:rPr>
                <w:rFonts w:ascii="Times New Roman" w:hAnsi="Times New Roman" w:cs="Times New Roman"/>
                <w:sz w:val="24"/>
                <w:szCs w:val="24"/>
              </w:rPr>
              <w:t>У</w:t>
            </w:r>
            <w:r w:rsidR="007B01EC" w:rsidRPr="00DC5EF7">
              <w:rPr>
                <w:rFonts w:ascii="Times New Roman" w:hAnsi="Times New Roman" w:cs="Times New Roman"/>
                <w:sz w:val="24"/>
                <w:szCs w:val="24"/>
              </w:rPr>
              <w:t>К-</w:t>
            </w:r>
            <w:r w:rsidRPr="00DC5EF7">
              <w:rPr>
                <w:rFonts w:ascii="Times New Roman" w:hAnsi="Times New Roman" w:cs="Times New Roman"/>
                <w:sz w:val="24"/>
                <w:szCs w:val="24"/>
              </w:rPr>
              <w:t>6</w:t>
            </w:r>
            <w:r w:rsidR="007B01EC" w:rsidRPr="00DC5EF7">
              <w:rPr>
                <w:rFonts w:ascii="Times New Roman" w:hAnsi="Times New Roman" w:cs="Times New Roman"/>
                <w:sz w:val="24"/>
                <w:szCs w:val="24"/>
              </w:rPr>
              <w:t>,</w:t>
            </w:r>
            <w:r w:rsidRPr="00DC5EF7">
              <w:rPr>
                <w:rFonts w:ascii="Times New Roman" w:hAnsi="Times New Roman" w:cs="Times New Roman"/>
                <w:sz w:val="24"/>
                <w:szCs w:val="24"/>
              </w:rPr>
              <w:t xml:space="preserve"> УК-10,</w:t>
            </w:r>
            <w:r w:rsidR="007B01EC" w:rsidRPr="00DC5EF7">
              <w:rPr>
                <w:rFonts w:ascii="Times New Roman" w:hAnsi="Times New Roman" w:cs="Times New Roman"/>
                <w:sz w:val="24"/>
                <w:szCs w:val="24"/>
              </w:rPr>
              <w:t xml:space="preserve"> </w:t>
            </w:r>
            <w:r w:rsidRPr="00DC5EF7">
              <w:rPr>
                <w:rFonts w:ascii="Times New Roman" w:hAnsi="Times New Roman" w:cs="Times New Roman"/>
                <w:sz w:val="24"/>
                <w:szCs w:val="24"/>
              </w:rPr>
              <w:t xml:space="preserve">ОПК-5, </w:t>
            </w:r>
            <w:r w:rsidR="007B01EC" w:rsidRPr="00DC5EF7">
              <w:rPr>
                <w:rFonts w:ascii="Times New Roman" w:hAnsi="Times New Roman" w:cs="Times New Roman"/>
                <w:sz w:val="24"/>
                <w:szCs w:val="24"/>
              </w:rPr>
              <w:t>ОПК-6, ОПК-</w:t>
            </w:r>
            <w:r w:rsidRPr="00DC5EF7">
              <w:rPr>
                <w:rFonts w:ascii="Times New Roman" w:hAnsi="Times New Roman" w:cs="Times New Roman"/>
                <w:sz w:val="24"/>
                <w:szCs w:val="24"/>
              </w:rPr>
              <w:t>7</w:t>
            </w:r>
          </w:p>
        </w:tc>
      </w:tr>
      <w:tr w:rsidR="007B01EC" w:rsidRPr="00DC5EF7" w14:paraId="5DA1AA4B" w14:textId="77777777" w:rsidTr="007027EB">
        <w:trPr>
          <w:cantSplit/>
        </w:trPr>
        <w:tc>
          <w:tcPr>
            <w:tcW w:w="534" w:type="dxa"/>
          </w:tcPr>
          <w:p w14:paraId="23C3B1D9" w14:textId="77777777" w:rsidR="007B01EC" w:rsidRPr="00DC5EF7" w:rsidRDefault="007B01EC" w:rsidP="007027EB">
            <w:pPr>
              <w:pStyle w:val="a6"/>
              <w:numPr>
                <w:ilvl w:val="0"/>
                <w:numId w:val="6"/>
              </w:numPr>
              <w:ind w:left="0" w:firstLine="0"/>
              <w:rPr>
                <w:rFonts w:ascii="Times New Roman" w:hAnsi="Times New Roman" w:cs="Times New Roman"/>
                <w:sz w:val="24"/>
                <w:szCs w:val="24"/>
              </w:rPr>
            </w:pPr>
          </w:p>
        </w:tc>
        <w:tc>
          <w:tcPr>
            <w:tcW w:w="5528" w:type="dxa"/>
          </w:tcPr>
          <w:p w14:paraId="258A8C94" w14:textId="77777777" w:rsidR="007B01EC" w:rsidRPr="00DC5EF7" w:rsidRDefault="007B01EC" w:rsidP="007027EB">
            <w:pPr>
              <w:rPr>
                <w:rFonts w:ascii="Times New Roman" w:hAnsi="Times New Roman" w:cs="Times New Roman"/>
                <w:sz w:val="24"/>
                <w:szCs w:val="24"/>
              </w:rPr>
            </w:pPr>
            <w:r w:rsidRPr="00DC5EF7">
              <w:rPr>
                <w:rFonts w:ascii="Times New Roman" w:hAnsi="Times New Roman" w:cs="Times New Roman"/>
                <w:sz w:val="24"/>
                <w:szCs w:val="24"/>
              </w:rPr>
              <w:t>Оценка экономической эффективности проекта</w:t>
            </w:r>
          </w:p>
        </w:tc>
        <w:tc>
          <w:tcPr>
            <w:tcW w:w="3792" w:type="dxa"/>
          </w:tcPr>
          <w:p w14:paraId="4F3FCCD3" w14:textId="79DF1390" w:rsidR="007B01EC" w:rsidRPr="00DC5EF7" w:rsidRDefault="008A0D25" w:rsidP="007027EB">
            <w:pPr>
              <w:rPr>
                <w:rFonts w:ascii="Times New Roman" w:hAnsi="Times New Roman" w:cs="Times New Roman"/>
                <w:sz w:val="24"/>
                <w:szCs w:val="24"/>
              </w:rPr>
            </w:pPr>
            <w:r w:rsidRPr="00DC5EF7">
              <w:rPr>
                <w:rFonts w:ascii="Times New Roman" w:hAnsi="Times New Roman" w:cs="Times New Roman"/>
                <w:sz w:val="24"/>
                <w:szCs w:val="24"/>
              </w:rPr>
              <w:t>УК-9, ОПК-3</w:t>
            </w:r>
          </w:p>
        </w:tc>
      </w:tr>
      <w:tr w:rsidR="007B01EC" w:rsidRPr="00DC5EF7" w14:paraId="3B920BF1" w14:textId="77777777" w:rsidTr="007027EB">
        <w:trPr>
          <w:cantSplit/>
        </w:trPr>
        <w:tc>
          <w:tcPr>
            <w:tcW w:w="534" w:type="dxa"/>
          </w:tcPr>
          <w:p w14:paraId="1E0EF1D0" w14:textId="77777777" w:rsidR="007B01EC" w:rsidRPr="00DC5EF7" w:rsidRDefault="007B01EC" w:rsidP="007027EB">
            <w:pPr>
              <w:pStyle w:val="a6"/>
              <w:numPr>
                <w:ilvl w:val="0"/>
                <w:numId w:val="6"/>
              </w:numPr>
              <w:ind w:left="0" w:firstLine="0"/>
              <w:rPr>
                <w:rFonts w:ascii="Times New Roman" w:hAnsi="Times New Roman" w:cs="Times New Roman"/>
                <w:sz w:val="24"/>
                <w:szCs w:val="24"/>
              </w:rPr>
            </w:pPr>
          </w:p>
        </w:tc>
        <w:tc>
          <w:tcPr>
            <w:tcW w:w="5528" w:type="dxa"/>
          </w:tcPr>
          <w:p w14:paraId="3E5F87FD" w14:textId="77777777" w:rsidR="007B01EC" w:rsidRPr="00DC5EF7" w:rsidRDefault="007B01EC" w:rsidP="007027EB">
            <w:pPr>
              <w:rPr>
                <w:rFonts w:ascii="Times New Roman" w:hAnsi="Times New Roman" w:cs="Times New Roman"/>
                <w:sz w:val="24"/>
                <w:szCs w:val="24"/>
              </w:rPr>
            </w:pPr>
            <w:r w:rsidRPr="00DC5EF7">
              <w:rPr>
                <w:rFonts w:ascii="Times New Roman" w:hAnsi="Times New Roman" w:cs="Times New Roman"/>
                <w:sz w:val="24"/>
                <w:szCs w:val="24"/>
              </w:rPr>
              <w:t>Практическая ценность проекта: возможность внедрения; является внедренным; возможность представления на конкурс дипломных проектов</w:t>
            </w:r>
          </w:p>
        </w:tc>
        <w:tc>
          <w:tcPr>
            <w:tcW w:w="3792" w:type="dxa"/>
          </w:tcPr>
          <w:p w14:paraId="71F0BD10" w14:textId="752ACD8E" w:rsidR="007B01EC" w:rsidRPr="00DC5EF7" w:rsidRDefault="003178AC" w:rsidP="007027EB">
            <w:pPr>
              <w:rPr>
                <w:rFonts w:ascii="Times New Roman" w:hAnsi="Times New Roman" w:cs="Times New Roman"/>
                <w:sz w:val="24"/>
                <w:szCs w:val="24"/>
              </w:rPr>
            </w:pPr>
            <w:r w:rsidRPr="00DC5EF7">
              <w:rPr>
                <w:rFonts w:ascii="Times New Roman" w:hAnsi="Times New Roman" w:cs="Times New Roman"/>
                <w:sz w:val="24"/>
                <w:szCs w:val="24"/>
              </w:rPr>
              <w:t>У</w:t>
            </w:r>
            <w:r w:rsidR="007B01EC" w:rsidRPr="00DC5EF7">
              <w:rPr>
                <w:rFonts w:ascii="Times New Roman" w:hAnsi="Times New Roman" w:cs="Times New Roman"/>
                <w:sz w:val="24"/>
                <w:szCs w:val="24"/>
              </w:rPr>
              <w:t>К-</w:t>
            </w:r>
            <w:r w:rsidRPr="00DC5EF7">
              <w:rPr>
                <w:rFonts w:ascii="Times New Roman" w:hAnsi="Times New Roman" w:cs="Times New Roman"/>
                <w:sz w:val="24"/>
                <w:szCs w:val="24"/>
              </w:rPr>
              <w:t>2</w:t>
            </w:r>
            <w:r w:rsidR="007B01EC" w:rsidRPr="00DC5EF7">
              <w:rPr>
                <w:rFonts w:ascii="Times New Roman" w:hAnsi="Times New Roman" w:cs="Times New Roman"/>
                <w:sz w:val="24"/>
                <w:szCs w:val="24"/>
              </w:rPr>
              <w:t xml:space="preserve">, </w:t>
            </w:r>
            <w:r w:rsidRPr="00DC5EF7">
              <w:rPr>
                <w:rFonts w:ascii="Times New Roman" w:hAnsi="Times New Roman" w:cs="Times New Roman"/>
                <w:sz w:val="24"/>
                <w:szCs w:val="24"/>
              </w:rPr>
              <w:t>ОПК</w:t>
            </w:r>
            <w:r w:rsidR="007B01EC" w:rsidRPr="00DC5EF7">
              <w:rPr>
                <w:rFonts w:ascii="Times New Roman" w:hAnsi="Times New Roman" w:cs="Times New Roman"/>
                <w:sz w:val="24"/>
                <w:szCs w:val="24"/>
              </w:rPr>
              <w:t xml:space="preserve">-1, </w:t>
            </w:r>
            <w:r w:rsidRPr="00DC5EF7">
              <w:rPr>
                <w:rFonts w:ascii="Times New Roman" w:hAnsi="Times New Roman" w:cs="Times New Roman"/>
                <w:sz w:val="24"/>
                <w:szCs w:val="24"/>
              </w:rPr>
              <w:t>ОПК-2</w:t>
            </w:r>
            <w:r w:rsidR="007B01EC" w:rsidRPr="00DC5EF7">
              <w:rPr>
                <w:rFonts w:ascii="Times New Roman" w:hAnsi="Times New Roman" w:cs="Times New Roman"/>
                <w:sz w:val="24"/>
                <w:szCs w:val="24"/>
              </w:rPr>
              <w:t xml:space="preserve">, </w:t>
            </w:r>
            <w:r w:rsidRPr="00DC5EF7">
              <w:rPr>
                <w:rFonts w:ascii="Times New Roman" w:hAnsi="Times New Roman" w:cs="Times New Roman"/>
                <w:sz w:val="24"/>
                <w:szCs w:val="24"/>
              </w:rPr>
              <w:t>ПК-</w:t>
            </w:r>
            <w:r w:rsidR="008913AB" w:rsidRPr="00DC5EF7">
              <w:rPr>
                <w:rFonts w:ascii="Times New Roman" w:hAnsi="Times New Roman" w:cs="Times New Roman"/>
                <w:sz w:val="24"/>
                <w:szCs w:val="24"/>
              </w:rPr>
              <w:t>2</w:t>
            </w:r>
            <w:r w:rsidRPr="00DC5EF7">
              <w:rPr>
                <w:rFonts w:ascii="Times New Roman" w:hAnsi="Times New Roman" w:cs="Times New Roman"/>
                <w:sz w:val="24"/>
                <w:szCs w:val="24"/>
              </w:rPr>
              <w:t xml:space="preserve">, </w:t>
            </w:r>
            <w:r w:rsidR="007B01EC" w:rsidRPr="00DC5EF7">
              <w:rPr>
                <w:rFonts w:ascii="Times New Roman" w:hAnsi="Times New Roman" w:cs="Times New Roman"/>
                <w:sz w:val="24"/>
                <w:szCs w:val="24"/>
              </w:rPr>
              <w:t>ПК-4</w:t>
            </w:r>
          </w:p>
        </w:tc>
      </w:tr>
      <w:tr w:rsidR="007B01EC" w:rsidRPr="00DC5EF7" w14:paraId="3FF90EFB" w14:textId="77777777" w:rsidTr="007027EB">
        <w:trPr>
          <w:cantSplit/>
        </w:trPr>
        <w:tc>
          <w:tcPr>
            <w:tcW w:w="534" w:type="dxa"/>
          </w:tcPr>
          <w:p w14:paraId="6CE10393" w14:textId="77777777" w:rsidR="007B01EC" w:rsidRPr="00DC5EF7" w:rsidRDefault="007B01EC" w:rsidP="007027EB">
            <w:pPr>
              <w:pStyle w:val="a6"/>
              <w:numPr>
                <w:ilvl w:val="0"/>
                <w:numId w:val="6"/>
              </w:numPr>
              <w:ind w:left="0" w:firstLine="0"/>
              <w:rPr>
                <w:rFonts w:ascii="Times New Roman" w:hAnsi="Times New Roman" w:cs="Times New Roman"/>
                <w:sz w:val="24"/>
                <w:szCs w:val="24"/>
              </w:rPr>
            </w:pPr>
          </w:p>
        </w:tc>
        <w:tc>
          <w:tcPr>
            <w:tcW w:w="5528" w:type="dxa"/>
          </w:tcPr>
          <w:p w14:paraId="0F53153E" w14:textId="77777777" w:rsidR="007B01EC" w:rsidRPr="00DC5EF7" w:rsidRDefault="007B01EC" w:rsidP="007027EB">
            <w:pPr>
              <w:rPr>
                <w:rFonts w:ascii="Times New Roman" w:hAnsi="Times New Roman" w:cs="Times New Roman"/>
                <w:sz w:val="24"/>
                <w:szCs w:val="24"/>
              </w:rPr>
            </w:pPr>
            <w:r w:rsidRPr="00DC5EF7">
              <w:rPr>
                <w:rFonts w:ascii="Times New Roman" w:hAnsi="Times New Roman" w:cs="Times New Roman"/>
                <w:sz w:val="24"/>
                <w:szCs w:val="24"/>
              </w:rPr>
              <w:t>Наличие акта или справки о внедрении или использовании результатов работы, публикаций, участие в плановой НИР, разработка стенда, образца  и т.п.</w:t>
            </w:r>
          </w:p>
        </w:tc>
        <w:tc>
          <w:tcPr>
            <w:tcW w:w="3792" w:type="dxa"/>
          </w:tcPr>
          <w:p w14:paraId="0162A24D" w14:textId="5D4DEF6A" w:rsidR="007B01EC" w:rsidRPr="00DC5EF7" w:rsidRDefault="000B3E4D" w:rsidP="007027EB">
            <w:pPr>
              <w:rPr>
                <w:rFonts w:ascii="Times New Roman" w:hAnsi="Times New Roman" w:cs="Times New Roman"/>
                <w:sz w:val="24"/>
                <w:szCs w:val="24"/>
              </w:rPr>
            </w:pPr>
            <w:r w:rsidRPr="00DC5EF7">
              <w:rPr>
                <w:rFonts w:ascii="Times New Roman" w:hAnsi="Times New Roman" w:cs="Times New Roman"/>
                <w:sz w:val="24"/>
                <w:szCs w:val="24"/>
              </w:rPr>
              <w:t xml:space="preserve">ОПК-10, </w:t>
            </w:r>
            <w:r w:rsidR="007B01EC" w:rsidRPr="00DC5EF7">
              <w:rPr>
                <w:rFonts w:ascii="Times New Roman" w:hAnsi="Times New Roman" w:cs="Times New Roman"/>
                <w:sz w:val="24"/>
                <w:szCs w:val="24"/>
              </w:rPr>
              <w:t>ПК-</w:t>
            </w:r>
            <w:r w:rsidR="008913AB" w:rsidRPr="00DC5EF7">
              <w:rPr>
                <w:rFonts w:ascii="Times New Roman" w:hAnsi="Times New Roman" w:cs="Times New Roman"/>
                <w:sz w:val="24"/>
                <w:szCs w:val="24"/>
              </w:rPr>
              <w:t>3</w:t>
            </w:r>
          </w:p>
        </w:tc>
      </w:tr>
      <w:tr w:rsidR="007B01EC" w:rsidRPr="00DC5EF7" w14:paraId="7E15F128" w14:textId="77777777" w:rsidTr="007027EB">
        <w:trPr>
          <w:cantSplit/>
        </w:trPr>
        <w:tc>
          <w:tcPr>
            <w:tcW w:w="534" w:type="dxa"/>
          </w:tcPr>
          <w:p w14:paraId="50C09710" w14:textId="77777777" w:rsidR="007B01EC" w:rsidRPr="00DC5EF7" w:rsidRDefault="007B01EC" w:rsidP="007027EB">
            <w:pPr>
              <w:pStyle w:val="a6"/>
              <w:numPr>
                <w:ilvl w:val="0"/>
                <w:numId w:val="6"/>
              </w:numPr>
              <w:ind w:left="0" w:firstLine="0"/>
              <w:rPr>
                <w:rFonts w:ascii="Times New Roman" w:hAnsi="Times New Roman" w:cs="Times New Roman"/>
                <w:sz w:val="24"/>
                <w:szCs w:val="24"/>
              </w:rPr>
            </w:pPr>
          </w:p>
        </w:tc>
        <w:tc>
          <w:tcPr>
            <w:tcW w:w="5528" w:type="dxa"/>
          </w:tcPr>
          <w:p w14:paraId="07702AFD" w14:textId="77777777" w:rsidR="007B01EC" w:rsidRPr="00DC5EF7" w:rsidRDefault="007B01EC" w:rsidP="007027EB">
            <w:pPr>
              <w:rPr>
                <w:rFonts w:ascii="Times New Roman" w:hAnsi="Times New Roman" w:cs="Times New Roman"/>
                <w:sz w:val="24"/>
                <w:szCs w:val="24"/>
              </w:rPr>
            </w:pPr>
            <w:r w:rsidRPr="00DC5EF7">
              <w:rPr>
                <w:rFonts w:ascii="Times New Roman" w:hAnsi="Times New Roman" w:cs="Times New Roman"/>
                <w:sz w:val="24"/>
                <w:szCs w:val="24"/>
              </w:rPr>
              <w:t>Качество доклада результатов дипломного проектирования</w:t>
            </w:r>
          </w:p>
        </w:tc>
        <w:tc>
          <w:tcPr>
            <w:tcW w:w="3792" w:type="dxa"/>
          </w:tcPr>
          <w:p w14:paraId="752DEE25" w14:textId="36211FD8" w:rsidR="007B01EC" w:rsidRPr="00DC5EF7" w:rsidRDefault="000B3E4D" w:rsidP="007027EB">
            <w:pPr>
              <w:rPr>
                <w:rFonts w:ascii="Times New Roman" w:hAnsi="Times New Roman" w:cs="Times New Roman"/>
                <w:sz w:val="24"/>
                <w:szCs w:val="24"/>
              </w:rPr>
            </w:pPr>
            <w:r w:rsidRPr="00DC5EF7">
              <w:rPr>
                <w:rFonts w:ascii="Times New Roman" w:hAnsi="Times New Roman" w:cs="Times New Roman"/>
                <w:sz w:val="24"/>
                <w:szCs w:val="24"/>
              </w:rPr>
              <w:t>У</w:t>
            </w:r>
            <w:r w:rsidR="007B01EC" w:rsidRPr="00DC5EF7">
              <w:rPr>
                <w:rFonts w:ascii="Times New Roman" w:hAnsi="Times New Roman" w:cs="Times New Roman"/>
                <w:sz w:val="24"/>
                <w:szCs w:val="24"/>
              </w:rPr>
              <w:t>К-</w:t>
            </w:r>
            <w:r w:rsidRPr="00DC5EF7">
              <w:rPr>
                <w:rFonts w:ascii="Times New Roman" w:hAnsi="Times New Roman" w:cs="Times New Roman"/>
                <w:sz w:val="24"/>
                <w:szCs w:val="24"/>
              </w:rPr>
              <w:t>1</w:t>
            </w:r>
            <w:r w:rsidR="007B01EC" w:rsidRPr="00DC5EF7">
              <w:rPr>
                <w:rFonts w:ascii="Times New Roman" w:hAnsi="Times New Roman" w:cs="Times New Roman"/>
                <w:sz w:val="24"/>
                <w:szCs w:val="24"/>
              </w:rPr>
              <w:t>, О</w:t>
            </w:r>
            <w:r w:rsidRPr="00DC5EF7">
              <w:rPr>
                <w:rFonts w:ascii="Times New Roman" w:hAnsi="Times New Roman" w:cs="Times New Roman"/>
                <w:sz w:val="24"/>
                <w:szCs w:val="24"/>
              </w:rPr>
              <w:t>П</w:t>
            </w:r>
            <w:r w:rsidR="007B01EC" w:rsidRPr="00DC5EF7">
              <w:rPr>
                <w:rFonts w:ascii="Times New Roman" w:hAnsi="Times New Roman" w:cs="Times New Roman"/>
                <w:sz w:val="24"/>
                <w:szCs w:val="24"/>
              </w:rPr>
              <w:t>К-3, О</w:t>
            </w:r>
            <w:r w:rsidRPr="00DC5EF7">
              <w:rPr>
                <w:rFonts w:ascii="Times New Roman" w:hAnsi="Times New Roman" w:cs="Times New Roman"/>
                <w:sz w:val="24"/>
                <w:szCs w:val="24"/>
              </w:rPr>
              <w:t>П</w:t>
            </w:r>
            <w:r w:rsidR="007B01EC" w:rsidRPr="00DC5EF7">
              <w:rPr>
                <w:rFonts w:ascii="Times New Roman" w:hAnsi="Times New Roman" w:cs="Times New Roman"/>
                <w:sz w:val="24"/>
                <w:szCs w:val="24"/>
              </w:rPr>
              <w:t>К</w:t>
            </w:r>
            <w:r w:rsidRPr="00DC5EF7">
              <w:rPr>
                <w:rFonts w:ascii="Times New Roman" w:hAnsi="Times New Roman" w:cs="Times New Roman"/>
                <w:sz w:val="24"/>
                <w:szCs w:val="24"/>
              </w:rPr>
              <w:t>-10</w:t>
            </w:r>
          </w:p>
        </w:tc>
      </w:tr>
      <w:tr w:rsidR="007B01EC" w:rsidRPr="008455AC" w14:paraId="296EAE52" w14:textId="77777777" w:rsidTr="00756E86">
        <w:trPr>
          <w:cantSplit/>
          <w:trHeight w:val="675"/>
        </w:trPr>
        <w:tc>
          <w:tcPr>
            <w:tcW w:w="534" w:type="dxa"/>
          </w:tcPr>
          <w:p w14:paraId="2AD18524" w14:textId="77777777" w:rsidR="007B01EC" w:rsidRPr="00DC5EF7" w:rsidRDefault="007B01EC" w:rsidP="007027EB">
            <w:pPr>
              <w:pStyle w:val="a6"/>
              <w:numPr>
                <w:ilvl w:val="0"/>
                <w:numId w:val="6"/>
              </w:numPr>
              <w:ind w:left="0" w:firstLine="0"/>
              <w:rPr>
                <w:rFonts w:ascii="Times New Roman" w:hAnsi="Times New Roman" w:cs="Times New Roman"/>
                <w:sz w:val="24"/>
                <w:szCs w:val="24"/>
              </w:rPr>
            </w:pPr>
          </w:p>
        </w:tc>
        <w:tc>
          <w:tcPr>
            <w:tcW w:w="5528" w:type="dxa"/>
          </w:tcPr>
          <w:p w14:paraId="42ED886D" w14:textId="77777777" w:rsidR="007B01EC" w:rsidRPr="00DC5EF7" w:rsidRDefault="007B01EC" w:rsidP="007027EB">
            <w:pPr>
              <w:rPr>
                <w:rFonts w:ascii="Times New Roman" w:hAnsi="Times New Roman" w:cs="Times New Roman"/>
                <w:sz w:val="24"/>
                <w:szCs w:val="24"/>
              </w:rPr>
            </w:pPr>
            <w:r w:rsidRPr="00DC5EF7">
              <w:rPr>
                <w:rFonts w:ascii="Times New Roman" w:hAnsi="Times New Roman" w:cs="Times New Roman"/>
                <w:sz w:val="24"/>
                <w:szCs w:val="24"/>
              </w:rPr>
              <w:t>Ответы на вопросы комиссии</w:t>
            </w:r>
          </w:p>
        </w:tc>
        <w:tc>
          <w:tcPr>
            <w:tcW w:w="3792" w:type="dxa"/>
          </w:tcPr>
          <w:p w14:paraId="2D9788FA" w14:textId="4AEAC8EC" w:rsidR="007B01EC" w:rsidRPr="008455AC" w:rsidRDefault="000B3E4D" w:rsidP="007027EB">
            <w:pPr>
              <w:rPr>
                <w:rFonts w:ascii="Times New Roman" w:hAnsi="Times New Roman" w:cs="Times New Roman"/>
                <w:sz w:val="24"/>
                <w:szCs w:val="24"/>
              </w:rPr>
            </w:pPr>
            <w:r w:rsidRPr="00DC5EF7">
              <w:rPr>
                <w:rFonts w:ascii="Times New Roman" w:hAnsi="Times New Roman" w:cs="Times New Roman"/>
                <w:sz w:val="24"/>
                <w:szCs w:val="24"/>
              </w:rPr>
              <w:t>У</w:t>
            </w:r>
            <w:r w:rsidR="007B01EC" w:rsidRPr="00DC5EF7">
              <w:rPr>
                <w:rFonts w:ascii="Times New Roman" w:hAnsi="Times New Roman" w:cs="Times New Roman"/>
                <w:sz w:val="24"/>
                <w:szCs w:val="24"/>
              </w:rPr>
              <w:t xml:space="preserve">К-1 – </w:t>
            </w:r>
            <w:r w:rsidRPr="00DC5EF7">
              <w:rPr>
                <w:rFonts w:ascii="Times New Roman" w:hAnsi="Times New Roman" w:cs="Times New Roman"/>
                <w:sz w:val="24"/>
                <w:szCs w:val="24"/>
              </w:rPr>
              <w:t>У</w:t>
            </w:r>
            <w:r w:rsidR="00756E86" w:rsidRPr="00DC5EF7">
              <w:rPr>
                <w:rFonts w:ascii="Times New Roman" w:hAnsi="Times New Roman" w:cs="Times New Roman"/>
                <w:sz w:val="24"/>
                <w:szCs w:val="24"/>
              </w:rPr>
              <w:t>К-</w:t>
            </w:r>
            <w:r w:rsidR="007B01EC" w:rsidRPr="00DC5EF7">
              <w:rPr>
                <w:rFonts w:ascii="Times New Roman" w:hAnsi="Times New Roman" w:cs="Times New Roman"/>
                <w:sz w:val="24"/>
                <w:szCs w:val="24"/>
              </w:rPr>
              <w:t>1</w:t>
            </w:r>
            <w:r w:rsidRPr="00DC5EF7">
              <w:rPr>
                <w:rFonts w:ascii="Times New Roman" w:hAnsi="Times New Roman" w:cs="Times New Roman"/>
                <w:sz w:val="24"/>
                <w:szCs w:val="24"/>
              </w:rPr>
              <w:t>0</w:t>
            </w:r>
            <w:r w:rsidR="007B01EC" w:rsidRPr="00DC5EF7">
              <w:rPr>
                <w:rFonts w:ascii="Times New Roman" w:hAnsi="Times New Roman" w:cs="Times New Roman"/>
                <w:sz w:val="24"/>
                <w:szCs w:val="24"/>
              </w:rPr>
              <w:t xml:space="preserve">; ОПК-1 – </w:t>
            </w:r>
            <w:r w:rsidR="00756E86" w:rsidRPr="00DC5EF7">
              <w:rPr>
                <w:rFonts w:ascii="Times New Roman" w:hAnsi="Times New Roman" w:cs="Times New Roman"/>
                <w:sz w:val="24"/>
                <w:szCs w:val="24"/>
              </w:rPr>
              <w:t>ОПК-</w:t>
            </w:r>
            <w:r w:rsidR="007B01EC" w:rsidRPr="00DC5EF7">
              <w:rPr>
                <w:rFonts w:ascii="Times New Roman" w:hAnsi="Times New Roman" w:cs="Times New Roman"/>
                <w:sz w:val="24"/>
                <w:szCs w:val="24"/>
              </w:rPr>
              <w:t>1</w:t>
            </w:r>
            <w:r w:rsidRPr="00DC5EF7">
              <w:rPr>
                <w:rFonts w:ascii="Times New Roman" w:hAnsi="Times New Roman" w:cs="Times New Roman"/>
                <w:sz w:val="24"/>
                <w:szCs w:val="24"/>
              </w:rPr>
              <w:t>0</w:t>
            </w:r>
            <w:r w:rsidR="007B01EC" w:rsidRPr="00DC5EF7">
              <w:rPr>
                <w:rFonts w:ascii="Times New Roman" w:hAnsi="Times New Roman" w:cs="Times New Roman"/>
                <w:sz w:val="24"/>
                <w:szCs w:val="24"/>
              </w:rPr>
              <w:t xml:space="preserve">; ПК-1 – </w:t>
            </w:r>
            <w:r w:rsidR="00756E86" w:rsidRPr="00DC5EF7">
              <w:rPr>
                <w:rFonts w:ascii="Times New Roman" w:hAnsi="Times New Roman" w:cs="Times New Roman"/>
                <w:sz w:val="24"/>
                <w:szCs w:val="24"/>
              </w:rPr>
              <w:t>ПК-</w:t>
            </w:r>
            <w:r w:rsidRPr="00DC5EF7">
              <w:rPr>
                <w:rFonts w:ascii="Times New Roman" w:hAnsi="Times New Roman" w:cs="Times New Roman"/>
                <w:sz w:val="24"/>
                <w:szCs w:val="24"/>
              </w:rPr>
              <w:t>4</w:t>
            </w:r>
          </w:p>
        </w:tc>
      </w:tr>
    </w:tbl>
    <w:p w14:paraId="6F612DF5" w14:textId="77777777" w:rsidR="00037C0C" w:rsidRPr="008455AC" w:rsidRDefault="00037C0C">
      <w:pPr>
        <w:rPr>
          <w:rFonts w:ascii="Times New Roman" w:hAnsi="Times New Roman" w:cs="Times New Roman"/>
          <w:color w:val="000000"/>
          <w:sz w:val="28"/>
          <w:szCs w:val="28"/>
        </w:rPr>
      </w:pPr>
    </w:p>
    <w:p w14:paraId="7E2D14C6" w14:textId="77777777" w:rsidR="00DB0E6D" w:rsidRPr="008455AC" w:rsidRDefault="00DB0E6D" w:rsidP="00DB0E6D">
      <w:pPr>
        <w:spacing w:after="0" w:line="240" w:lineRule="auto"/>
        <w:jc w:val="center"/>
        <w:rPr>
          <w:rFonts w:ascii="Times New Roman" w:hAnsi="Times New Roman" w:cs="Times New Roman"/>
          <w:b/>
          <w:sz w:val="24"/>
          <w:szCs w:val="28"/>
        </w:rPr>
      </w:pPr>
      <w:r w:rsidRPr="008455AC">
        <w:rPr>
          <w:rFonts w:ascii="Times New Roman" w:hAnsi="Times New Roman" w:cs="Times New Roman"/>
          <w:b/>
          <w:sz w:val="24"/>
          <w:szCs w:val="28"/>
        </w:rPr>
        <w:t>4. Типовые контрольные задания или иные материалы, необходимые для</w:t>
      </w:r>
      <w:r w:rsidR="00A33A88" w:rsidRPr="008455AC">
        <w:rPr>
          <w:rFonts w:ascii="Times New Roman" w:hAnsi="Times New Roman" w:cs="Times New Roman"/>
          <w:b/>
          <w:sz w:val="24"/>
          <w:szCs w:val="28"/>
        </w:rPr>
        <w:t xml:space="preserve"> </w:t>
      </w:r>
      <w:r w:rsidRPr="008455AC">
        <w:rPr>
          <w:rFonts w:ascii="Times New Roman" w:hAnsi="Times New Roman" w:cs="Times New Roman"/>
          <w:b/>
          <w:sz w:val="24"/>
          <w:szCs w:val="28"/>
        </w:rPr>
        <w:t>оценки результатов освоения образовательной программы</w:t>
      </w:r>
    </w:p>
    <w:p w14:paraId="2282EB0A" w14:textId="77777777" w:rsidR="00DB0E6D" w:rsidRPr="008455AC" w:rsidRDefault="00DB0E6D" w:rsidP="00DB0E6D">
      <w:pPr>
        <w:spacing w:after="0" w:line="240" w:lineRule="auto"/>
        <w:jc w:val="center"/>
        <w:rPr>
          <w:rFonts w:ascii="Times New Roman" w:eastAsia="Calibri" w:hAnsi="Times New Roman" w:cs="Times New Roman"/>
          <w:sz w:val="28"/>
          <w:szCs w:val="28"/>
        </w:rPr>
      </w:pPr>
    </w:p>
    <w:p w14:paraId="137FA2E5" w14:textId="77777777" w:rsidR="003A4134" w:rsidRPr="008455AC" w:rsidRDefault="003A4134" w:rsidP="003A4134">
      <w:pPr>
        <w:spacing w:after="0" w:line="240" w:lineRule="auto"/>
        <w:ind w:firstLine="567"/>
        <w:jc w:val="center"/>
        <w:rPr>
          <w:rFonts w:ascii="Times New Roman" w:hAnsi="Times New Roman" w:cs="Times New Roman"/>
          <w:sz w:val="24"/>
          <w:szCs w:val="24"/>
        </w:rPr>
      </w:pPr>
      <w:r w:rsidRPr="008455AC">
        <w:rPr>
          <w:rFonts w:ascii="Times New Roman" w:hAnsi="Times New Roman" w:cs="Times New Roman"/>
          <w:sz w:val="24"/>
          <w:szCs w:val="24"/>
        </w:rPr>
        <w:t xml:space="preserve">Примерная тематика выпускных квалификационных работ </w:t>
      </w:r>
    </w:p>
    <w:p w14:paraId="2298F0E0" w14:textId="77777777" w:rsidR="003A4134" w:rsidRPr="008455AC" w:rsidRDefault="003A4134" w:rsidP="003A4134">
      <w:pPr>
        <w:spacing w:after="0" w:line="240" w:lineRule="auto"/>
        <w:ind w:firstLine="567"/>
        <w:jc w:val="both"/>
        <w:rPr>
          <w:rFonts w:ascii="Times New Roman" w:hAnsi="Times New Roman" w:cs="Times New Roman"/>
          <w:sz w:val="24"/>
          <w:szCs w:val="24"/>
        </w:rPr>
      </w:pPr>
    </w:p>
    <w:p w14:paraId="1413EF6B"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bookmarkStart w:id="1" w:name="_Hlk144890365"/>
      <w:r w:rsidRPr="002B0226">
        <w:rPr>
          <w:rFonts w:ascii="Times New Roman" w:hAnsi="Times New Roman" w:cs="Times New Roman"/>
          <w:sz w:val="24"/>
          <w:szCs w:val="24"/>
        </w:rPr>
        <w:t xml:space="preserve">Разработка методик анализа и диагностики проблем в сетевом трафике на основе экспертной системы с использованием </w:t>
      </w:r>
      <w:proofErr w:type="spellStart"/>
      <w:r w:rsidRPr="002B0226">
        <w:rPr>
          <w:rFonts w:ascii="Times New Roman" w:hAnsi="Times New Roman" w:cs="Times New Roman"/>
          <w:sz w:val="24"/>
          <w:szCs w:val="24"/>
        </w:rPr>
        <w:t>WireShark</w:t>
      </w:r>
      <w:proofErr w:type="spellEnd"/>
      <w:r w:rsidRPr="002B0226">
        <w:rPr>
          <w:rFonts w:ascii="Times New Roman" w:hAnsi="Times New Roman" w:cs="Times New Roman"/>
          <w:sz w:val="24"/>
          <w:szCs w:val="24"/>
        </w:rPr>
        <w:t>.</w:t>
      </w:r>
    </w:p>
    <w:p w14:paraId="5BD48D8C"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Разработка лабораторной работы по исследованию сетей на основе пакетной коммутации с использованием реального сетевого оборудования.</w:t>
      </w:r>
    </w:p>
    <w:p w14:paraId="04471E1D"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Разработка программного комплекса на базе эмуляторов сети для изучения процесса настройки и управления оборудованием в сетевых инфраструктурах.</w:t>
      </w:r>
    </w:p>
    <w:p w14:paraId="375AE161"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lastRenderedPageBreak/>
        <w:t xml:space="preserve">Модернизация ОТС по станции </w:t>
      </w:r>
      <w:proofErr w:type="gramStart"/>
      <w:r w:rsidRPr="002B0226">
        <w:rPr>
          <w:rFonts w:ascii="Times New Roman" w:hAnsi="Times New Roman" w:cs="Times New Roman"/>
          <w:sz w:val="24"/>
          <w:szCs w:val="24"/>
        </w:rPr>
        <w:t>В с</w:t>
      </w:r>
      <w:proofErr w:type="gramEnd"/>
      <w:r w:rsidRPr="002B0226">
        <w:rPr>
          <w:rFonts w:ascii="Times New Roman" w:hAnsi="Times New Roman" w:cs="Times New Roman"/>
          <w:sz w:val="24"/>
          <w:szCs w:val="24"/>
        </w:rPr>
        <w:t xml:space="preserve"> использованием оборудования ИЦТС.</w:t>
      </w:r>
    </w:p>
    <w:p w14:paraId="34850B79"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 xml:space="preserve">Внедрение цифрового оборудования АТС на крупной </w:t>
      </w:r>
      <w:proofErr w:type="spellStart"/>
      <w:r w:rsidRPr="002B0226">
        <w:rPr>
          <w:rFonts w:ascii="Times New Roman" w:hAnsi="Times New Roman" w:cs="Times New Roman"/>
          <w:sz w:val="24"/>
          <w:szCs w:val="24"/>
        </w:rPr>
        <w:t>ж.д</w:t>
      </w:r>
      <w:proofErr w:type="spellEnd"/>
      <w:r w:rsidRPr="002B0226">
        <w:rPr>
          <w:rFonts w:ascii="Times New Roman" w:hAnsi="Times New Roman" w:cs="Times New Roman"/>
          <w:sz w:val="24"/>
          <w:szCs w:val="24"/>
        </w:rPr>
        <w:t xml:space="preserve">. станции «Р» </w:t>
      </w:r>
    </w:p>
    <w:p w14:paraId="6F15F480"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proofErr w:type="spellStart"/>
      <w:r w:rsidRPr="002B0226">
        <w:rPr>
          <w:rFonts w:ascii="Times New Roman" w:hAnsi="Times New Roman" w:cs="Times New Roman"/>
          <w:sz w:val="24"/>
          <w:szCs w:val="24"/>
        </w:rPr>
        <w:t>Цифровизация</w:t>
      </w:r>
      <w:proofErr w:type="spellEnd"/>
      <w:r w:rsidRPr="002B0226">
        <w:rPr>
          <w:rFonts w:ascii="Times New Roman" w:hAnsi="Times New Roman" w:cs="Times New Roman"/>
          <w:sz w:val="24"/>
          <w:szCs w:val="24"/>
        </w:rPr>
        <w:t xml:space="preserve"> </w:t>
      </w:r>
      <w:proofErr w:type="spellStart"/>
      <w:r w:rsidRPr="002B0226">
        <w:rPr>
          <w:rFonts w:ascii="Times New Roman" w:hAnsi="Times New Roman" w:cs="Times New Roman"/>
          <w:sz w:val="24"/>
          <w:szCs w:val="24"/>
        </w:rPr>
        <w:t>ОбТС</w:t>
      </w:r>
      <w:proofErr w:type="spellEnd"/>
      <w:r w:rsidRPr="002B0226">
        <w:rPr>
          <w:rFonts w:ascii="Times New Roman" w:hAnsi="Times New Roman" w:cs="Times New Roman"/>
          <w:sz w:val="24"/>
          <w:szCs w:val="24"/>
        </w:rPr>
        <w:t xml:space="preserve"> на железнодорожном узле связи</w:t>
      </w:r>
    </w:p>
    <w:p w14:paraId="3851C0A5"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Проектирование волоконно-оптической линии передачи на участке Ч-Ш</w:t>
      </w:r>
    </w:p>
    <w:p w14:paraId="33585462"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Организация системы передачи со спектральным уплотнением на участке Ч-Д.</w:t>
      </w:r>
    </w:p>
    <w:p w14:paraId="5EA9F04B"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Организация сети поездной радиосвязи стандарта DMR на участке «</w:t>
      </w:r>
      <w:proofErr w:type="gramStart"/>
      <w:r w:rsidRPr="002B0226">
        <w:rPr>
          <w:rFonts w:ascii="Times New Roman" w:hAnsi="Times New Roman" w:cs="Times New Roman"/>
          <w:sz w:val="24"/>
          <w:szCs w:val="24"/>
        </w:rPr>
        <w:t>П-П</w:t>
      </w:r>
      <w:proofErr w:type="gramEnd"/>
      <w:r w:rsidRPr="002B0226">
        <w:rPr>
          <w:rFonts w:ascii="Times New Roman" w:hAnsi="Times New Roman" w:cs="Times New Roman"/>
          <w:sz w:val="24"/>
          <w:szCs w:val="24"/>
        </w:rPr>
        <w:t>» с использованием радиостанций РМУ-4</w:t>
      </w:r>
    </w:p>
    <w:p w14:paraId="38744C08"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 xml:space="preserve">Проектирование последней мили и структурированной кабельной сети на основе </w:t>
      </w:r>
      <w:proofErr w:type="spellStart"/>
      <w:r w:rsidRPr="002B0226">
        <w:rPr>
          <w:rFonts w:ascii="Times New Roman" w:hAnsi="Times New Roman" w:cs="Times New Roman"/>
          <w:sz w:val="24"/>
          <w:szCs w:val="24"/>
        </w:rPr>
        <w:t>Ethernet</w:t>
      </w:r>
      <w:proofErr w:type="spellEnd"/>
      <w:r w:rsidRPr="002B0226">
        <w:rPr>
          <w:rFonts w:ascii="Times New Roman" w:hAnsi="Times New Roman" w:cs="Times New Roman"/>
          <w:sz w:val="24"/>
          <w:szCs w:val="24"/>
        </w:rPr>
        <w:t xml:space="preserve"> технологии на ст. С.</w:t>
      </w:r>
    </w:p>
    <w:p w14:paraId="6095A020"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Организация каналов связи для удаленных абонентов с использованием цифровой радиорелейной системы связи</w:t>
      </w:r>
    </w:p>
    <w:p w14:paraId="672CE7EE"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Организация высокоскоростной технологической сети передачи данных (ВСТ СПД) в границах Ульяновского регионального центра связи</w:t>
      </w:r>
    </w:p>
    <w:p w14:paraId="40CA7C6A"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 xml:space="preserve">Модернизация радиосвязи с применением стандарта LTE на станции Дёма Куйбышевской железной дороги </w:t>
      </w:r>
    </w:p>
    <w:p w14:paraId="3313B803"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Организация управления сигнальными точками по радиоканалу (жилы СЦБ) на участке Б – КП Куйбышевской железной дороги</w:t>
      </w:r>
    </w:p>
    <w:p w14:paraId="16872C33"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 xml:space="preserve">Проектирование трассы волоконно-оптической линии связи на участке С – П для магистральной квантовой сети  </w:t>
      </w:r>
    </w:p>
    <w:p w14:paraId="5AB76396"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 xml:space="preserve">Проектирование трассы волоконно-оптической линии связи на участке П – Р – КУ для магистральной квантовой сети  </w:t>
      </w:r>
    </w:p>
    <w:p w14:paraId="48746123"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 xml:space="preserve">Проектирование поездной радиосвязи стандарта DMR на участке С – П Куйбышевской </w:t>
      </w:r>
      <w:proofErr w:type="spellStart"/>
      <w:r w:rsidRPr="002B0226">
        <w:rPr>
          <w:rFonts w:ascii="Times New Roman" w:hAnsi="Times New Roman" w:cs="Times New Roman"/>
          <w:sz w:val="24"/>
          <w:szCs w:val="24"/>
        </w:rPr>
        <w:t>ж.д</w:t>
      </w:r>
      <w:proofErr w:type="spellEnd"/>
      <w:r w:rsidRPr="002B0226">
        <w:rPr>
          <w:rFonts w:ascii="Times New Roman" w:hAnsi="Times New Roman" w:cs="Times New Roman"/>
          <w:sz w:val="24"/>
          <w:szCs w:val="24"/>
        </w:rPr>
        <w:t xml:space="preserve">. </w:t>
      </w:r>
    </w:p>
    <w:p w14:paraId="33BF47EB"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Разработка технических решений для увеличения времени работы потребителей от аккумуляторных батарей</w:t>
      </w:r>
    </w:p>
    <w:p w14:paraId="4C36D1CB"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Модернизация оперативно-технологической связи на основе IP-технологий на участке П – Р Куйбышевской железной дороги</w:t>
      </w:r>
    </w:p>
    <w:p w14:paraId="6E1B4743"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 xml:space="preserve">Проектирование цифровой системы мониторинга объектов строительства, технического учета, экологии по технологии "Интернет вещей" на станции </w:t>
      </w:r>
      <w:proofErr w:type="gramStart"/>
      <w:r w:rsidRPr="002B0226">
        <w:rPr>
          <w:rFonts w:ascii="Times New Roman" w:hAnsi="Times New Roman" w:cs="Times New Roman"/>
          <w:sz w:val="24"/>
          <w:szCs w:val="24"/>
        </w:rPr>
        <w:t>У</w:t>
      </w:r>
      <w:proofErr w:type="gramEnd"/>
      <w:r w:rsidRPr="002B0226">
        <w:rPr>
          <w:rFonts w:ascii="Times New Roman" w:hAnsi="Times New Roman" w:cs="Times New Roman"/>
          <w:sz w:val="24"/>
          <w:szCs w:val="24"/>
        </w:rPr>
        <w:t xml:space="preserve"> – Ц.</w:t>
      </w:r>
    </w:p>
    <w:p w14:paraId="2789D279"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Организация высокоскоростной технологической сети передачи данных (ВСТ СПД) на участке К – Б Уфимского регионального центра связи.</w:t>
      </w:r>
    </w:p>
    <w:p w14:paraId="6D5C2C9E"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Организация управления сигнальными точками по радиоканалу (жилы СЦБ) на участке К – Т Куйбышевской железной дороги</w:t>
      </w:r>
    </w:p>
    <w:p w14:paraId="0428A03D"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Защита магистрального кабеля от влияния обратного тягового тока при его нахождении в грунте с высоким удельным сопротивлением.</w:t>
      </w:r>
    </w:p>
    <w:p w14:paraId="2597FAEF"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Организация IP-телефонии на узле связи П Куйбышевской железной дороги.</w:t>
      </w:r>
    </w:p>
    <w:p w14:paraId="52827432"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Метрологическое обеспечение технологических процессов обслуживания устройств связи в региональном центре связи.</w:t>
      </w:r>
    </w:p>
    <w:p w14:paraId="71B0860A"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Организация ресурсосбережения в региональном центре связи.</w:t>
      </w:r>
    </w:p>
    <w:p w14:paraId="1C1332B5"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 xml:space="preserve">Внедрение передовых технологий обслуживания устройств связи в региональном центре связи. </w:t>
      </w:r>
    </w:p>
    <w:p w14:paraId="278D1402"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 xml:space="preserve">Разработка архитектуры пакетной коммутации в сетях нового поколения. </w:t>
      </w:r>
    </w:p>
    <w:p w14:paraId="6A456ACA"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 xml:space="preserve">Разработка безопасной сетевой структуры для защиты корпоративных данных. </w:t>
      </w:r>
    </w:p>
    <w:p w14:paraId="041EADF7"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Система контроля и учета оборудования и устройств связи с использованием технологий интернета вещей</w:t>
      </w:r>
    </w:p>
    <w:p w14:paraId="28048365"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 xml:space="preserve">Организация на станции </w:t>
      </w:r>
      <w:proofErr w:type="gramStart"/>
      <w:r w:rsidRPr="002B0226">
        <w:rPr>
          <w:rFonts w:ascii="Times New Roman" w:hAnsi="Times New Roman" w:cs="Times New Roman"/>
          <w:sz w:val="24"/>
          <w:szCs w:val="24"/>
        </w:rPr>
        <w:t>Инза Куйбышевской железной дороги станционной радиосвязи и системы двусторонней парковой связи и оповещения</w:t>
      </w:r>
      <w:proofErr w:type="gramEnd"/>
      <w:r w:rsidRPr="002B0226">
        <w:rPr>
          <w:rFonts w:ascii="Times New Roman" w:hAnsi="Times New Roman" w:cs="Times New Roman"/>
          <w:sz w:val="24"/>
          <w:szCs w:val="24"/>
        </w:rPr>
        <w:t xml:space="preserve"> работающих на железнодорожных путях на базе технологической радиосвязи стандарта DMR </w:t>
      </w:r>
      <w:proofErr w:type="spellStart"/>
      <w:r w:rsidRPr="002B0226">
        <w:rPr>
          <w:rFonts w:ascii="Times New Roman" w:hAnsi="Times New Roman" w:cs="Times New Roman"/>
          <w:sz w:val="24"/>
          <w:szCs w:val="24"/>
        </w:rPr>
        <w:t>DtranPulsar</w:t>
      </w:r>
      <w:proofErr w:type="spellEnd"/>
      <w:r w:rsidRPr="002B0226">
        <w:rPr>
          <w:rFonts w:ascii="Times New Roman" w:hAnsi="Times New Roman" w:cs="Times New Roman"/>
          <w:sz w:val="24"/>
          <w:szCs w:val="24"/>
        </w:rPr>
        <w:t xml:space="preserve"> СРДПС-Ц</w:t>
      </w:r>
    </w:p>
    <w:p w14:paraId="5031890A"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Модернизация оборудования и каналов управления радиосвязью на участке Пенза- Рузаевка – Красный узел с организацией возможности удаленного управления поездной и станционной радиосвязью из Центра управления станциями данного участка</w:t>
      </w:r>
    </w:p>
    <w:p w14:paraId="17632C30"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lastRenderedPageBreak/>
        <w:t>Организация "последней мили" до административного здания ЭЧ с увеличением пропускной способности до 300 МБ/с на станции Жигулевское Море Куйбышевской железной дороги с использованием цифровой радиорелейной системы связи</w:t>
      </w:r>
    </w:p>
    <w:p w14:paraId="52A2E1F6"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Модернизация перегонной связи на участке Самара - Абдулино по ВОК с разделением по длинам волн и применением технологии GPON</w:t>
      </w:r>
    </w:p>
    <w:p w14:paraId="4DC380DE"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Модернизация первичной сети связи до уровня STM-4 с использованием оборудования NPT-1020 на участке Самара - Безенчук - Сызрань в границах Куйбышевской железной дороги</w:t>
      </w:r>
    </w:p>
    <w:p w14:paraId="6033B111"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Модернизация радиосвязи с применением стандарта LTE на станции Абдулино Куйбышевской железной дороги</w:t>
      </w:r>
    </w:p>
    <w:p w14:paraId="3A1CD303" w14:textId="77777777" w:rsidR="002B0226" w:rsidRPr="002B0226" w:rsidRDefault="002B0226" w:rsidP="002B0226">
      <w:pPr>
        <w:pStyle w:val="a6"/>
        <w:numPr>
          <w:ilvl w:val="0"/>
          <w:numId w:val="9"/>
        </w:numPr>
        <w:spacing w:after="160" w:line="240" w:lineRule="auto"/>
        <w:ind w:left="0" w:firstLine="284"/>
        <w:jc w:val="both"/>
        <w:rPr>
          <w:rFonts w:ascii="Times New Roman" w:hAnsi="Times New Roman" w:cs="Times New Roman"/>
          <w:sz w:val="24"/>
          <w:szCs w:val="24"/>
        </w:rPr>
      </w:pPr>
      <w:r w:rsidRPr="002B0226">
        <w:rPr>
          <w:rFonts w:ascii="Times New Roman" w:hAnsi="Times New Roman" w:cs="Times New Roman"/>
          <w:sz w:val="24"/>
          <w:szCs w:val="24"/>
        </w:rPr>
        <w:t xml:space="preserve">Организация оконечных узлов (ОУ) ВСТ СПД на оборудовании </w:t>
      </w:r>
      <w:proofErr w:type="spellStart"/>
      <w:r w:rsidRPr="002B0226">
        <w:rPr>
          <w:rFonts w:ascii="Times New Roman" w:hAnsi="Times New Roman" w:cs="Times New Roman"/>
          <w:sz w:val="24"/>
          <w:szCs w:val="24"/>
        </w:rPr>
        <w:t>Eltex</w:t>
      </w:r>
      <w:proofErr w:type="spellEnd"/>
      <w:r w:rsidRPr="002B0226">
        <w:rPr>
          <w:rFonts w:ascii="Times New Roman" w:hAnsi="Times New Roman" w:cs="Times New Roman"/>
          <w:sz w:val="24"/>
          <w:szCs w:val="24"/>
        </w:rPr>
        <w:t xml:space="preserve"> MES 2324 для участка Самара – Безенчук – Сызрань с переводом нагрузки из СПД ЕСМА</w:t>
      </w:r>
      <w:bookmarkEnd w:id="1"/>
    </w:p>
    <w:p w14:paraId="1937122D" w14:textId="77777777" w:rsidR="00DB0E6D" w:rsidRPr="008455AC" w:rsidRDefault="00DB0E6D" w:rsidP="00DB0E6D">
      <w:pPr>
        <w:widowControl w:val="0"/>
        <w:autoSpaceDE w:val="0"/>
        <w:autoSpaceDN w:val="0"/>
        <w:spacing w:after="0"/>
        <w:ind w:firstLine="540"/>
        <w:jc w:val="center"/>
        <w:rPr>
          <w:rFonts w:ascii="Times New Roman" w:eastAsia="Times New Roman" w:hAnsi="Times New Roman" w:cs="Times New Roman"/>
          <w:b/>
          <w:sz w:val="24"/>
          <w:szCs w:val="28"/>
        </w:rPr>
      </w:pPr>
      <w:r w:rsidRPr="008455AC">
        <w:rPr>
          <w:rFonts w:ascii="Times New Roman" w:eastAsia="Times New Roman" w:hAnsi="Times New Roman" w:cs="Times New Roman"/>
          <w:b/>
          <w:sz w:val="24"/>
          <w:szCs w:val="28"/>
        </w:rPr>
        <w:t xml:space="preserve">5. Методические материалы, определяющие процедуры оценивания </w:t>
      </w:r>
    </w:p>
    <w:p w14:paraId="70C0FEBE" w14:textId="77777777" w:rsidR="00DB0E6D" w:rsidRPr="008455AC" w:rsidRDefault="00DB0E6D" w:rsidP="00757BD1">
      <w:pPr>
        <w:autoSpaceDE w:val="0"/>
        <w:autoSpaceDN w:val="0"/>
        <w:adjustRightInd w:val="0"/>
        <w:spacing w:after="0" w:line="240" w:lineRule="auto"/>
        <w:ind w:firstLine="709"/>
        <w:jc w:val="both"/>
        <w:rPr>
          <w:rFonts w:ascii="Times New Roman" w:hAnsi="Times New Roman" w:cs="Times New Roman"/>
          <w:bCs/>
          <w:sz w:val="24"/>
          <w:szCs w:val="24"/>
        </w:rPr>
      </w:pPr>
    </w:p>
    <w:p w14:paraId="4755B59E" w14:textId="77777777" w:rsidR="00121FF4" w:rsidRPr="00FB5B83" w:rsidRDefault="00121FF4" w:rsidP="00121FF4">
      <w:pPr>
        <w:spacing w:after="0"/>
        <w:ind w:firstLine="709"/>
        <w:jc w:val="both"/>
        <w:rPr>
          <w:rFonts w:ascii="Times New Roman" w:hAnsi="Times New Roman" w:cs="Times New Roman"/>
          <w:b/>
          <w:sz w:val="24"/>
        </w:rPr>
      </w:pPr>
      <w:r w:rsidRPr="00FB5B83">
        <w:rPr>
          <w:rFonts w:ascii="Times New Roman" w:hAnsi="Times New Roman" w:cs="Times New Roman"/>
          <w:b/>
          <w:sz w:val="24"/>
        </w:rPr>
        <w:t>Требования к помещениям и материально-техническим средствам для проведения процедуры</w:t>
      </w:r>
    </w:p>
    <w:p w14:paraId="3E254BFC"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Аудитория оборудованная:</w:t>
      </w:r>
    </w:p>
    <w:p w14:paraId="37E0D75E" w14:textId="3199CCC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w:t>
      </w:r>
      <w:r w:rsidR="00CB6160">
        <w:rPr>
          <w:rFonts w:ascii="Times New Roman" w:hAnsi="Times New Roman" w:cs="Times New Roman"/>
          <w:sz w:val="24"/>
        </w:rPr>
        <w:t xml:space="preserve"> </w:t>
      </w:r>
      <w:r w:rsidRPr="00FB5B83">
        <w:rPr>
          <w:rFonts w:ascii="Times New Roman" w:hAnsi="Times New Roman" w:cs="Times New Roman"/>
          <w:sz w:val="24"/>
        </w:rPr>
        <w:t xml:space="preserve">мультимедийными средствами для возможности проведения презентации: экран, проектор, звуковые колонки, компьютер с предустановленным программным обеспечением; </w:t>
      </w:r>
    </w:p>
    <w:p w14:paraId="47B2FC4D" w14:textId="48A8129A"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w:t>
      </w:r>
      <w:r w:rsidR="00CB6160">
        <w:rPr>
          <w:rFonts w:ascii="Times New Roman" w:hAnsi="Times New Roman" w:cs="Times New Roman"/>
          <w:sz w:val="24"/>
        </w:rPr>
        <w:t xml:space="preserve"> </w:t>
      </w:r>
      <w:r w:rsidRPr="00FB5B83">
        <w:rPr>
          <w:rFonts w:ascii="Times New Roman" w:hAnsi="Times New Roman" w:cs="Times New Roman"/>
          <w:sz w:val="24"/>
        </w:rPr>
        <w:t>планшетами, для демонстрационных плакатов;</w:t>
      </w:r>
    </w:p>
    <w:p w14:paraId="3885F6EE" w14:textId="5CA8E00D"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w:t>
      </w:r>
      <w:r w:rsidR="00CB6160">
        <w:rPr>
          <w:rFonts w:ascii="Times New Roman" w:hAnsi="Times New Roman" w:cs="Times New Roman"/>
          <w:sz w:val="24"/>
        </w:rPr>
        <w:t xml:space="preserve"> </w:t>
      </w:r>
      <w:r w:rsidRPr="00FB5B83">
        <w:rPr>
          <w:rFonts w:ascii="Times New Roman" w:hAnsi="Times New Roman" w:cs="Times New Roman"/>
          <w:sz w:val="24"/>
        </w:rPr>
        <w:t>столы и стулья для председателя, секретаря и членов ГЭК.</w:t>
      </w:r>
    </w:p>
    <w:p w14:paraId="065EE3F4"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Программное обеспечение:</w:t>
      </w:r>
    </w:p>
    <w:p w14:paraId="015BB2CE" w14:textId="77777777" w:rsidR="00121FF4" w:rsidRPr="00FB5B83" w:rsidRDefault="00121FF4" w:rsidP="00121FF4">
      <w:pPr>
        <w:spacing w:after="0"/>
        <w:ind w:firstLine="709"/>
        <w:rPr>
          <w:rFonts w:ascii="Times New Roman" w:hAnsi="Times New Roman" w:cs="Times New Roman"/>
          <w:sz w:val="24"/>
        </w:rPr>
      </w:pPr>
      <w:r w:rsidRPr="00FB5B83">
        <w:rPr>
          <w:rFonts w:ascii="Times New Roman" w:hAnsi="Times New Roman" w:cs="Times New Roman"/>
          <w:sz w:val="24"/>
        </w:rPr>
        <w:t xml:space="preserve">– </w:t>
      </w:r>
      <w:r w:rsidRPr="00FB5B83">
        <w:rPr>
          <w:rFonts w:ascii="Times New Roman" w:hAnsi="Times New Roman" w:cs="Times New Roman"/>
          <w:sz w:val="24"/>
          <w:lang w:val="en-US"/>
        </w:rPr>
        <w:t>PowerPoint</w:t>
      </w:r>
      <w:r w:rsidRPr="00FB5B83">
        <w:rPr>
          <w:rFonts w:ascii="Times New Roman" w:hAnsi="Times New Roman" w:cs="Times New Roman"/>
          <w:sz w:val="24"/>
        </w:rPr>
        <w:t xml:space="preserve"> </w:t>
      </w:r>
      <w:r w:rsidRPr="00FB5B83">
        <w:rPr>
          <w:rFonts w:ascii="Times New Roman" w:hAnsi="Times New Roman" w:cs="Times New Roman"/>
          <w:sz w:val="24"/>
          <w:lang w:val="en-US"/>
        </w:rPr>
        <w:t>MS</w:t>
      </w:r>
      <w:r w:rsidRPr="00FB5B83">
        <w:rPr>
          <w:rFonts w:ascii="Times New Roman" w:hAnsi="Times New Roman" w:cs="Times New Roman"/>
          <w:sz w:val="24"/>
        </w:rPr>
        <w:t xml:space="preserve"> </w:t>
      </w:r>
      <w:r w:rsidRPr="00FB5B83">
        <w:rPr>
          <w:rFonts w:ascii="Times New Roman" w:hAnsi="Times New Roman" w:cs="Times New Roman"/>
          <w:sz w:val="24"/>
          <w:lang w:val="en-US"/>
        </w:rPr>
        <w:t>Office</w:t>
      </w:r>
      <w:r w:rsidRPr="00FB5B83">
        <w:rPr>
          <w:rFonts w:ascii="Times New Roman" w:hAnsi="Times New Roman" w:cs="Times New Roman"/>
          <w:sz w:val="24"/>
        </w:rPr>
        <w:t>;</w:t>
      </w:r>
    </w:p>
    <w:p w14:paraId="35E72DED"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 специализированное программное обеспечение для демонстрации результатов ВКР (устанавливается до начала защиты по заявке обучающегося, при наличии лицензии на данный продукт).</w:t>
      </w:r>
    </w:p>
    <w:p w14:paraId="00D9B392" w14:textId="77777777" w:rsidR="00121FF4" w:rsidRPr="00FB5B83" w:rsidRDefault="00121FF4" w:rsidP="00121FF4">
      <w:pPr>
        <w:spacing w:after="0"/>
        <w:ind w:firstLine="709"/>
        <w:rPr>
          <w:rFonts w:ascii="Times New Roman" w:hAnsi="Times New Roman" w:cs="Times New Roman"/>
          <w:sz w:val="24"/>
        </w:rPr>
      </w:pPr>
    </w:p>
    <w:p w14:paraId="3ACA9825" w14:textId="77777777" w:rsidR="00121FF4" w:rsidRPr="00FB5B83" w:rsidRDefault="00121FF4" w:rsidP="00121FF4">
      <w:pPr>
        <w:spacing w:after="0"/>
        <w:ind w:firstLine="709"/>
        <w:rPr>
          <w:rFonts w:ascii="Times New Roman" w:hAnsi="Times New Roman" w:cs="Times New Roman"/>
          <w:b/>
          <w:sz w:val="24"/>
        </w:rPr>
      </w:pPr>
      <w:r w:rsidRPr="00FB5B83">
        <w:rPr>
          <w:rFonts w:ascii="Times New Roman" w:hAnsi="Times New Roman" w:cs="Times New Roman"/>
          <w:b/>
          <w:sz w:val="24"/>
        </w:rPr>
        <w:t>Описание проведения процедуры защиты дипломного проекта</w:t>
      </w:r>
    </w:p>
    <w:p w14:paraId="093B8E73"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За неделю до защиты каждый студент обязан пройти предзащиту, и доложить основные положения проекта, обратив особое внимание на то, что сделано студентом самостоятельно. Как правило, это деталь проекта. В это же время выпускающая кафедра объявляет график защиты дипломных проектов с указанием даты и фамилий студентов.</w:t>
      </w:r>
    </w:p>
    <w:p w14:paraId="4CD489E6"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 xml:space="preserve">Защита дипломного проекта происходит на открытом заседании Государственной экзаменационной комиссии (ГЭК). </w:t>
      </w:r>
    </w:p>
    <w:p w14:paraId="10BB1845"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В ГЭК до начала защиты дипломных проектов представляются следующие документы:</w:t>
      </w:r>
    </w:p>
    <w:p w14:paraId="749ECF21"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 карточка о выполнении студентом учебного плана и полученным им оценках по теоретическим дисциплинам, курсовым проектам и работам, учебной, производственным и преддипломным практикам;</w:t>
      </w:r>
    </w:p>
    <w:p w14:paraId="0B7D0A72"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 дипломный проект (пояснительная записка, чертежи, демонстрационный материал);</w:t>
      </w:r>
    </w:p>
    <w:p w14:paraId="570668CA"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 отзыв руководителя проекта;</w:t>
      </w:r>
    </w:p>
    <w:p w14:paraId="2BEF021F"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 рецензия на дипломный проект.</w:t>
      </w:r>
    </w:p>
    <w:p w14:paraId="0B3138F4"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Кроме этого, студентом в ГЭК могут быть представлены и другие документы: опубликованные статьи, акты о внедрении результатов проекта в производство или в учебный процесс, макетные образцы.</w:t>
      </w:r>
    </w:p>
    <w:p w14:paraId="7A62AC5F"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szCs w:val="24"/>
        </w:rPr>
        <w:lastRenderedPageBreak/>
        <w:t>Защита студентом дипломного проекта происходит открыто на заседании ГЭК</w:t>
      </w:r>
      <w:r w:rsidRPr="00FB5B83">
        <w:rPr>
          <w:rFonts w:ascii="Times New Roman" w:hAnsi="Times New Roman" w:cs="Times New Roman"/>
          <w:sz w:val="24"/>
        </w:rPr>
        <w:t>. Для защиты студенту представляется до 10 минут для доклада, в котором необходимо изложить цель проекта, принятые решения и их обоснования, отличительные особенности данного проекта, эффективность устройств или мероприятий, вопросы экологичности проекта и заключение. К докладу следует отнестись со всей серьезностью, так как от него во многом зависит успешная защита. В докладе не следует вдаваться в подробности, к которым относятся перечисление последовательности расчета, принцип действия известных схем автоматики, устройств контактной сети и тяговых подстанций.</w:t>
      </w:r>
    </w:p>
    <w:p w14:paraId="367BC082"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Содержание доклада должно быть раскрыто в следующих пунктах:</w:t>
      </w:r>
    </w:p>
    <w:p w14:paraId="449508C7"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 xml:space="preserve">- имя докладчика; </w:t>
      </w:r>
    </w:p>
    <w:p w14:paraId="247E940F"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 xml:space="preserve">- тема дипломного проекта; </w:t>
      </w:r>
    </w:p>
    <w:p w14:paraId="2702CE28"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 xml:space="preserve">- цель дипломного проекта; </w:t>
      </w:r>
    </w:p>
    <w:p w14:paraId="31AB8BAE"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 xml:space="preserve">- актуальность темы дипломного проекта и ее обоснование; </w:t>
      </w:r>
    </w:p>
    <w:p w14:paraId="1D1A6010"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 xml:space="preserve">- объект исследования; </w:t>
      </w:r>
    </w:p>
    <w:p w14:paraId="17E41517"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 xml:space="preserve">- характеристика двух первых разделов пояснительной записки дипломного проекта (какие рассмотрены вопросы, какие объекты исследованы, какие методы исследования применялись, каковы результаты исследования); </w:t>
      </w:r>
    </w:p>
    <w:p w14:paraId="2409CD94"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 xml:space="preserve">- изложение третьей главы с обоснованием выводов и предложений (этому пункту уделяется особое внимание); </w:t>
      </w:r>
    </w:p>
    <w:p w14:paraId="27205F6A"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 xml:space="preserve">- заключение - краткий итог всей работы. </w:t>
      </w:r>
    </w:p>
    <w:p w14:paraId="1FF92546"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Доклад сопровождается графическим материалом в виде плакатов формата А1 либо слайдами презентации.</w:t>
      </w:r>
    </w:p>
    <w:p w14:paraId="3417B803"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Членам аттестационной комиссии сообщается отзыв и рецензия на дипломный проект. По окончании доклада студент отвечает на вопросы комиссии и на замечания рецензентов. Ответы на вопросы, их полнота и глубина влияют на оценку дипломного проекта.</w:t>
      </w:r>
    </w:p>
    <w:p w14:paraId="0CFB0CCE"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На защите дипломного проекта выявляются обоснованность принятых в проекте решений и подготовленность студента к самостоятельной инженерной деятельности.</w:t>
      </w:r>
    </w:p>
    <w:p w14:paraId="1626F9C7"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 xml:space="preserve">При защите могут присутствовать руководитель работы, профессорско-преподавательский состав кафедры, студенты. </w:t>
      </w:r>
    </w:p>
    <w:p w14:paraId="704910F2"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 xml:space="preserve">Решение об оценке принимается большинством голосов членов комиссии. Результаты защиты объявляет председатель ГЭК в тот же день после утверждения протокола ГЭК. </w:t>
      </w:r>
    </w:p>
    <w:p w14:paraId="3E1C02F5"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После защиты студент обязан подготовить дипломный проект для сдачи в архив (свернуть чертежи и скрепить их с пояснительной запиской). Подготовленный для архива дипломный проект сдается на кафедру.</w:t>
      </w:r>
    </w:p>
    <w:p w14:paraId="53AA5256" w14:textId="77777777" w:rsidR="00121FF4" w:rsidRPr="00FB5B83" w:rsidRDefault="00121FF4" w:rsidP="00121FF4">
      <w:pPr>
        <w:spacing w:after="0"/>
        <w:ind w:firstLine="709"/>
        <w:jc w:val="both"/>
        <w:rPr>
          <w:rFonts w:ascii="Times New Roman" w:hAnsi="Times New Roman" w:cs="Times New Roman"/>
          <w:sz w:val="24"/>
        </w:rPr>
      </w:pPr>
    </w:p>
    <w:p w14:paraId="48258535" w14:textId="77777777" w:rsidR="00121FF4" w:rsidRPr="00FB5B83" w:rsidRDefault="00121FF4" w:rsidP="00121FF4">
      <w:pPr>
        <w:spacing w:after="0"/>
        <w:ind w:firstLine="709"/>
        <w:rPr>
          <w:rFonts w:ascii="Times New Roman" w:hAnsi="Times New Roman" w:cs="Times New Roman"/>
          <w:b/>
          <w:sz w:val="24"/>
        </w:rPr>
      </w:pPr>
      <w:r w:rsidRPr="00FB5B83">
        <w:rPr>
          <w:rFonts w:ascii="Times New Roman" w:hAnsi="Times New Roman" w:cs="Times New Roman"/>
          <w:b/>
          <w:sz w:val="24"/>
        </w:rPr>
        <w:t>Шкалы оценивания результатов проведения процедуры</w:t>
      </w:r>
    </w:p>
    <w:p w14:paraId="62742588"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Шкала оценивания освоения уровней компетенций установлена пятибалльной. Компетенции считаются освоенными обучающимся, если он получает при защите дипломного проекта от 3 до 5 баллов. В случае, если обучающийся получает оценку ниже 3 баллов, то считается, что компетенции им освоены неудовлетворительно, т.е. не соответствуют квалификации специалиста по направлению подготовки.</w:t>
      </w:r>
    </w:p>
    <w:p w14:paraId="1CD0C619" w14:textId="77777777" w:rsidR="00121FF4" w:rsidRPr="00FB5B83" w:rsidRDefault="00121FF4" w:rsidP="00121FF4">
      <w:pPr>
        <w:spacing w:after="0"/>
        <w:ind w:firstLine="709"/>
        <w:jc w:val="both"/>
        <w:rPr>
          <w:rFonts w:ascii="Times New Roman" w:hAnsi="Times New Roman" w:cs="Times New Roman"/>
          <w:bCs/>
          <w:spacing w:val="-2"/>
          <w:sz w:val="24"/>
          <w:szCs w:val="24"/>
        </w:rPr>
      </w:pPr>
      <w:r w:rsidRPr="00FB5B83">
        <w:rPr>
          <w:rFonts w:ascii="Times New Roman" w:hAnsi="Times New Roman" w:cs="Times New Roman"/>
          <w:b/>
          <w:bCs/>
          <w:spacing w:val="-2"/>
          <w:sz w:val="24"/>
          <w:szCs w:val="24"/>
        </w:rPr>
        <w:t>«Отлично»</w:t>
      </w:r>
      <w:r w:rsidRPr="00FB5B83">
        <w:rPr>
          <w:rFonts w:ascii="Times New Roman" w:hAnsi="Times New Roman" w:cs="Times New Roman"/>
          <w:bCs/>
          <w:spacing w:val="-2"/>
          <w:sz w:val="24"/>
          <w:szCs w:val="24"/>
        </w:rPr>
        <w:t xml:space="preserve"> (5 баллов) – обучающийся представляет дипломный проект, по содержанию соответствующий заданной теме и профилю специализации, выполненный самостоятельно. В работе присутствует полное описание объекта проектирования с </w:t>
      </w:r>
      <w:r w:rsidRPr="00FB5B83">
        <w:rPr>
          <w:rFonts w:ascii="Times New Roman" w:hAnsi="Times New Roman" w:cs="Times New Roman"/>
          <w:bCs/>
          <w:spacing w:val="-2"/>
          <w:sz w:val="24"/>
          <w:szCs w:val="24"/>
        </w:rPr>
        <w:lastRenderedPageBreak/>
        <w:t>выполнением всех требуемых расчетов. Пояснительная записка и чертежи оформлены в соответствии с ЕСКД. В рецензии на проект отсутствуют существенные замечания по работе.</w:t>
      </w:r>
    </w:p>
    <w:p w14:paraId="104C71F2" w14:textId="77777777" w:rsidR="00121FF4" w:rsidRPr="00FB5B83" w:rsidRDefault="00121FF4" w:rsidP="00121FF4">
      <w:pPr>
        <w:spacing w:after="0"/>
        <w:ind w:firstLine="709"/>
        <w:jc w:val="both"/>
        <w:rPr>
          <w:rFonts w:ascii="Times New Roman" w:hAnsi="Times New Roman" w:cs="Times New Roman"/>
          <w:bCs/>
          <w:spacing w:val="-2"/>
          <w:sz w:val="24"/>
          <w:szCs w:val="24"/>
        </w:rPr>
      </w:pPr>
      <w:r w:rsidRPr="00FB5B83">
        <w:rPr>
          <w:rFonts w:ascii="Times New Roman" w:hAnsi="Times New Roman" w:cs="Times New Roman"/>
          <w:bCs/>
          <w:spacing w:val="-2"/>
          <w:sz w:val="24"/>
          <w:szCs w:val="24"/>
        </w:rPr>
        <w:t>Доклад по защите дипломного проекта построен связано и логично. При ответах на вопросы комиссии обучающийся показывает свободное владение материалом, логической ясностью и четким видением путей применения полученных знаний в практической деятельности, умением связать материал с другими отраслями знания. Учитывается оценка рецензента на дипломный проект и уровни освоения компетенций в течение всего периода обучения, включая достижения в научной работе и умение работать в коллективе.</w:t>
      </w:r>
    </w:p>
    <w:p w14:paraId="5FBC019E"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b/>
          <w:bCs/>
          <w:spacing w:val="-2"/>
          <w:sz w:val="24"/>
          <w:szCs w:val="24"/>
        </w:rPr>
        <w:t>«Хорошо»</w:t>
      </w:r>
      <w:r w:rsidRPr="00FB5B83">
        <w:rPr>
          <w:rFonts w:ascii="Times New Roman" w:hAnsi="Times New Roman" w:cs="Times New Roman"/>
          <w:bCs/>
          <w:spacing w:val="-2"/>
          <w:sz w:val="24"/>
          <w:szCs w:val="24"/>
        </w:rPr>
        <w:t xml:space="preserve"> (</w:t>
      </w:r>
      <w:r w:rsidRPr="00FB5B83">
        <w:rPr>
          <w:rFonts w:ascii="Times New Roman" w:hAnsi="Times New Roman" w:cs="Times New Roman"/>
          <w:sz w:val="24"/>
        </w:rPr>
        <w:t>4 балла) – обучающийся представляет дипломный проект, по содержанию соответствующий заданной теме и профилю специализации, выполненный самостоятельно. В работе присутствует полное описание объекта проектирования с выполнением всех требуемых расчетов. Пояснительная записка и чертежи оформлены в соответствии с ЕСКД. В рецензии на проект отсутствуют существенные замечания по работе.</w:t>
      </w:r>
    </w:p>
    <w:p w14:paraId="4A96E6C9"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Доклад по защите дипломного проекта построен связано и логично. При ответах на вопросы комиссии обучающийся показывает свободное владение материалом,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 Таким образом, данная оценка выставляется при правильном выполнении дипломного проекта за правильные, но недостаточно полные ответы. Учитывается оценка рецензента на дипломный проект и уровни освоения компетенций в течение всего периода обучения, включая достижения в научной работе и умение работать в коллективе.</w:t>
      </w:r>
    </w:p>
    <w:p w14:paraId="1A208570"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b/>
          <w:bCs/>
          <w:spacing w:val="-2"/>
          <w:sz w:val="24"/>
          <w:szCs w:val="24"/>
        </w:rPr>
        <w:t>«Удовлетворительно»</w:t>
      </w:r>
      <w:r w:rsidRPr="00FB5B83">
        <w:rPr>
          <w:rFonts w:ascii="Times New Roman" w:hAnsi="Times New Roman" w:cs="Times New Roman"/>
          <w:bCs/>
          <w:spacing w:val="-2"/>
          <w:sz w:val="24"/>
          <w:szCs w:val="24"/>
        </w:rPr>
        <w:t xml:space="preserve"> (3 балла) – обучающийся представляет дипломный проект, по </w:t>
      </w:r>
      <w:r w:rsidRPr="00FB5B83">
        <w:rPr>
          <w:rFonts w:ascii="Times New Roman" w:hAnsi="Times New Roman" w:cs="Times New Roman"/>
          <w:sz w:val="24"/>
        </w:rPr>
        <w:t>содержанию соответствующий заданной теме и профилю специализации, выполненный самостоятельно. В работе присутствует неполное описание объекта проектирования, но с выполнением всех требуемых расчетов. Пояснительная записка и чертежи оформлены в соответствии с ЕСКД, с незначительными нарушениями. В рецензии на проект присутствуют замечания по работе.</w:t>
      </w:r>
    </w:p>
    <w:p w14:paraId="6CABDA0C"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Доклад по защите дипломного проекта построен недостаточно связно и логично. При ответах на вопросы комиссии обучающийся показывает только базовые фундаментальные знания по специальности. Знание основных проблем по направлению специализации не подкрепляются конкретными практическими примерами, не полностью раскрыта сущность вопросов, ответ недостаточно логичен и не всегда последователен, допущены ошибки и неточности. Таким образом, данная оценка выставляется при правильном выполнении дипломного проекта и большей части правильных, но недостаточно полных ответов. Учитывается оценка рецензента на дипломный проект и уровни освоения компетенций в течение всего периода обучения, включая достижения в научной работе и умение работать в коллективе.</w:t>
      </w:r>
    </w:p>
    <w:p w14:paraId="17D8FFB0" w14:textId="77777777" w:rsidR="00121FF4" w:rsidRPr="00FB5B83" w:rsidRDefault="00121FF4" w:rsidP="00121FF4">
      <w:pPr>
        <w:spacing w:after="0"/>
        <w:rPr>
          <w:rFonts w:ascii="Times New Roman" w:hAnsi="Times New Roman" w:cs="Times New Roman"/>
          <w:sz w:val="24"/>
        </w:rPr>
      </w:pPr>
    </w:p>
    <w:p w14:paraId="7AD5CA31" w14:textId="77777777" w:rsidR="00121FF4" w:rsidRPr="00FB5B83" w:rsidRDefault="00121FF4" w:rsidP="00121FF4">
      <w:pPr>
        <w:spacing w:after="0"/>
        <w:ind w:firstLine="709"/>
        <w:rPr>
          <w:rFonts w:ascii="Times New Roman" w:hAnsi="Times New Roman" w:cs="Times New Roman"/>
          <w:b/>
          <w:sz w:val="24"/>
        </w:rPr>
      </w:pPr>
      <w:r w:rsidRPr="00FB5B83">
        <w:rPr>
          <w:rFonts w:ascii="Times New Roman" w:hAnsi="Times New Roman" w:cs="Times New Roman"/>
          <w:b/>
          <w:sz w:val="24"/>
        </w:rPr>
        <w:t>Результаты процедуры</w:t>
      </w:r>
    </w:p>
    <w:p w14:paraId="76BAB009" w14:textId="77777777" w:rsidR="00121FF4" w:rsidRPr="00FB5B83"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t>По окончании защиты ВКР комиссия оглашает оценки и выносит решение о присвоении квалификации инженера путей сообщения по специальности 23.05.05 Системы обеспечения движения поездов, специализации Автоматика и телемеханика на железнодорожном транспорте.</w:t>
      </w:r>
    </w:p>
    <w:p w14:paraId="73003B62" w14:textId="77777777" w:rsidR="00121FF4" w:rsidRPr="006375DB" w:rsidRDefault="00121FF4" w:rsidP="00121FF4">
      <w:pPr>
        <w:spacing w:after="0"/>
        <w:ind w:firstLine="709"/>
        <w:jc w:val="both"/>
        <w:rPr>
          <w:rFonts w:ascii="Times New Roman" w:hAnsi="Times New Roman" w:cs="Times New Roman"/>
          <w:sz w:val="24"/>
        </w:rPr>
      </w:pPr>
      <w:r w:rsidRPr="00FB5B83">
        <w:rPr>
          <w:rFonts w:ascii="Times New Roman" w:hAnsi="Times New Roman" w:cs="Times New Roman"/>
          <w:sz w:val="24"/>
        </w:rPr>
        <w:lastRenderedPageBreak/>
        <w:t>По результатам государственных аттестационных испытаний обучающийся имеет право на апелляцию. Обучающийся имеет право подать в апелляционную комиссию письменную апелляцию о нарушении, по его мнению, установленной процедуры проведения государственного аттестационного испытания и (или) несогласии с результатами государственного экзамена. Апелляция подается лично обучающимся в апелляционную комиссию не позднее следующего рабочего дня после объявления результатов государственного аттестационного испытания. Процедура подачи апелляции регламентирована в соответствие с приказом Министерства образования и науки РФ от 29 июня 2015 г. № 636 "Об утверждении Порядка проведения государственной итоговой аттестации по образовательным программам высшего образования - программам бакалавриата, программам специалитета и программам магистратуры".</w:t>
      </w:r>
    </w:p>
    <w:p w14:paraId="584592C7" w14:textId="4D68C4E0" w:rsidR="004D6F79" w:rsidRPr="006375DB" w:rsidRDefault="004D6F79" w:rsidP="00121FF4">
      <w:pPr>
        <w:spacing w:after="0"/>
        <w:ind w:left="720"/>
        <w:contextualSpacing/>
        <w:jc w:val="both"/>
        <w:rPr>
          <w:rFonts w:ascii="Times New Roman" w:hAnsi="Times New Roman" w:cs="Times New Roman"/>
          <w:sz w:val="24"/>
        </w:rPr>
      </w:pPr>
    </w:p>
    <w:sectPr w:rsidR="004D6F79" w:rsidRPr="006375DB" w:rsidSect="00F813BF">
      <w:pgSz w:w="11906" w:h="16838"/>
      <w:pgMar w:top="1134" w:right="99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Arial"/>
    <w:charset w:val="00"/>
    <w:family w:val="swiss"/>
    <w:pitch w:val="default"/>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D3892"/>
    <w:multiLevelType w:val="hybridMultilevel"/>
    <w:tmpl w:val="F1A6F6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8915B6F"/>
    <w:multiLevelType w:val="hybridMultilevel"/>
    <w:tmpl w:val="14F45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890D4D"/>
    <w:multiLevelType w:val="hybridMultilevel"/>
    <w:tmpl w:val="C316C902"/>
    <w:lvl w:ilvl="0" w:tplc="DC08DE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EFF011E"/>
    <w:multiLevelType w:val="hybridMultilevel"/>
    <w:tmpl w:val="0D6EB1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813D8E"/>
    <w:multiLevelType w:val="hybridMultilevel"/>
    <w:tmpl w:val="14F45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090F64"/>
    <w:multiLevelType w:val="hybridMultilevel"/>
    <w:tmpl w:val="47201AD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41471552"/>
    <w:multiLevelType w:val="hybridMultilevel"/>
    <w:tmpl w:val="29E80D9E"/>
    <w:lvl w:ilvl="0" w:tplc="D5802392">
      <w:numFmt w:val="bullet"/>
      <w:lvlText w:val=""/>
      <w:lvlJc w:val="left"/>
      <w:pPr>
        <w:ind w:left="720" w:hanging="360"/>
      </w:pPr>
      <w:rPr>
        <w:rFonts w:ascii="Symbol" w:eastAsia="Symbol" w:hAnsi="Symbol" w:cs="Symbol" w:hint="default"/>
        <w:w w:val="1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B8847D4"/>
    <w:multiLevelType w:val="hybridMultilevel"/>
    <w:tmpl w:val="68EEE1D8"/>
    <w:lvl w:ilvl="0" w:tplc="539C033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62CF67D4"/>
    <w:multiLevelType w:val="hybridMultilevel"/>
    <w:tmpl w:val="0CB85756"/>
    <w:lvl w:ilvl="0" w:tplc="CEE8545E">
      <w:start w:val="1"/>
      <w:numFmt w:val="decimal"/>
      <w:lvlText w:val="%1."/>
      <w:lvlJc w:val="left"/>
      <w:pPr>
        <w:ind w:left="4330" w:hanging="360"/>
      </w:pPr>
    </w:lvl>
    <w:lvl w:ilvl="1" w:tplc="0A885CF0">
      <w:start w:val="1"/>
      <w:numFmt w:val="lowerLetter"/>
      <w:lvlText w:val="%2."/>
      <w:lvlJc w:val="left"/>
      <w:pPr>
        <w:ind w:left="5050" w:hanging="360"/>
      </w:pPr>
    </w:lvl>
    <w:lvl w:ilvl="2" w:tplc="F0CC4EF0">
      <w:start w:val="1"/>
      <w:numFmt w:val="lowerRoman"/>
      <w:lvlText w:val="%3."/>
      <w:lvlJc w:val="right"/>
      <w:pPr>
        <w:ind w:left="5770" w:hanging="180"/>
      </w:pPr>
    </w:lvl>
    <w:lvl w:ilvl="3" w:tplc="BFC226A2">
      <w:start w:val="1"/>
      <w:numFmt w:val="decimal"/>
      <w:lvlText w:val="%4."/>
      <w:lvlJc w:val="left"/>
      <w:pPr>
        <w:ind w:left="6490" w:hanging="360"/>
      </w:pPr>
    </w:lvl>
    <w:lvl w:ilvl="4" w:tplc="A27887BA">
      <w:start w:val="1"/>
      <w:numFmt w:val="lowerLetter"/>
      <w:lvlText w:val="%5."/>
      <w:lvlJc w:val="left"/>
      <w:pPr>
        <w:ind w:left="7210" w:hanging="360"/>
      </w:pPr>
    </w:lvl>
    <w:lvl w:ilvl="5" w:tplc="91AE4668">
      <w:start w:val="1"/>
      <w:numFmt w:val="lowerRoman"/>
      <w:lvlText w:val="%6."/>
      <w:lvlJc w:val="right"/>
      <w:pPr>
        <w:ind w:left="7930" w:hanging="180"/>
      </w:pPr>
    </w:lvl>
    <w:lvl w:ilvl="6" w:tplc="500A05D2">
      <w:start w:val="1"/>
      <w:numFmt w:val="decimal"/>
      <w:lvlText w:val="%7."/>
      <w:lvlJc w:val="left"/>
      <w:pPr>
        <w:ind w:left="8650" w:hanging="360"/>
      </w:pPr>
    </w:lvl>
    <w:lvl w:ilvl="7" w:tplc="CBFCFF9E">
      <w:start w:val="1"/>
      <w:numFmt w:val="lowerLetter"/>
      <w:lvlText w:val="%8."/>
      <w:lvlJc w:val="left"/>
      <w:pPr>
        <w:ind w:left="9370" w:hanging="360"/>
      </w:pPr>
    </w:lvl>
    <w:lvl w:ilvl="8" w:tplc="150E244E">
      <w:start w:val="1"/>
      <w:numFmt w:val="lowerRoman"/>
      <w:lvlText w:val="%9."/>
      <w:lvlJc w:val="right"/>
      <w:pPr>
        <w:ind w:left="10090" w:hanging="180"/>
      </w:pPr>
    </w:lvl>
  </w:abstractNum>
  <w:num w:numId="1">
    <w:abstractNumId w:val="6"/>
  </w:num>
  <w:num w:numId="2">
    <w:abstractNumId w:val="5"/>
  </w:num>
  <w:num w:numId="3">
    <w:abstractNumId w:val="0"/>
  </w:num>
  <w:num w:numId="4">
    <w:abstractNumId w:val="2"/>
  </w:num>
  <w:num w:numId="5">
    <w:abstractNumId w:val="3"/>
  </w:num>
  <w:num w:numId="6">
    <w:abstractNumId w:val="1"/>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E6D"/>
    <w:rsid w:val="00000089"/>
    <w:rsid w:val="00000730"/>
    <w:rsid w:val="00000A7C"/>
    <w:rsid w:val="0000139C"/>
    <w:rsid w:val="000018FC"/>
    <w:rsid w:val="00001A60"/>
    <w:rsid w:val="00001C36"/>
    <w:rsid w:val="000027D7"/>
    <w:rsid w:val="00002E93"/>
    <w:rsid w:val="00003079"/>
    <w:rsid w:val="0000361C"/>
    <w:rsid w:val="0000467D"/>
    <w:rsid w:val="00004904"/>
    <w:rsid w:val="0000530B"/>
    <w:rsid w:val="00005BDB"/>
    <w:rsid w:val="000064C2"/>
    <w:rsid w:val="0000671B"/>
    <w:rsid w:val="00006AD0"/>
    <w:rsid w:val="000072FC"/>
    <w:rsid w:val="000079E5"/>
    <w:rsid w:val="00010A10"/>
    <w:rsid w:val="00010E02"/>
    <w:rsid w:val="00010EBF"/>
    <w:rsid w:val="00011BEE"/>
    <w:rsid w:val="00013B79"/>
    <w:rsid w:val="000145C9"/>
    <w:rsid w:val="00015343"/>
    <w:rsid w:val="00015836"/>
    <w:rsid w:val="00017079"/>
    <w:rsid w:val="00017702"/>
    <w:rsid w:val="00020EC3"/>
    <w:rsid w:val="00022108"/>
    <w:rsid w:val="00022441"/>
    <w:rsid w:val="00022E96"/>
    <w:rsid w:val="000241A6"/>
    <w:rsid w:val="00024531"/>
    <w:rsid w:val="00024E52"/>
    <w:rsid w:val="00024E87"/>
    <w:rsid w:val="000251C2"/>
    <w:rsid w:val="00025657"/>
    <w:rsid w:val="00025A4A"/>
    <w:rsid w:val="00025C8B"/>
    <w:rsid w:val="00026F20"/>
    <w:rsid w:val="00030C0B"/>
    <w:rsid w:val="00030E5B"/>
    <w:rsid w:val="00031014"/>
    <w:rsid w:val="00031936"/>
    <w:rsid w:val="0003248C"/>
    <w:rsid w:val="00032767"/>
    <w:rsid w:val="00032E22"/>
    <w:rsid w:val="00032F4E"/>
    <w:rsid w:val="0003336D"/>
    <w:rsid w:val="0003381E"/>
    <w:rsid w:val="00033B3E"/>
    <w:rsid w:val="00034138"/>
    <w:rsid w:val="000349B6"/>
    <w:rsid w:val="00034ACF"/>
    <w:rsid w:val="0003515A"/>
    <w:rsid w:val="000355ED"/>
    <w:rsid w:val="00035DFB"/>
    <w:rsid w:val="00036000"/>
    <w:rsid w:val="000360E4"/>
    <w:rsid w:val="00036327"/>
    <w:rsid w:val="00036398"/>
    <w:rsid w:val="00036FFD"/>
    <w:rsid w:val="000372B5"/>
    <w:rsid w:val="000372CA"/>
    <w:rsid w:val="000379DB"/>
    <w:rsid w:val="00037C0C"/>
    <w:rsid w:val="00040CCB"/>
    <w:rsid w:val="00040FBA"/>
    <w:rsid w:val="00041069"/>
    <w:rsid w:val="00041354"/>
    <w:rsid w:val="000425FF"/>
    <w:rsid w:val="000438AF"/>
    <w:rsid w:val="00043D73"/>
    <w:rsid w:val="00044439"/>
    <w:rsid w:val="00044908"/>
    <w:rsid w:val="000456DB"/>
    <w:rsid w:val="000459FA"/>
    <w:rsid w:val="0004674B"/>
    <w:rsid w:val="00046A77"/>
    <w:rsid w:val="000479B0"/>
    <w:rsid w:val="000479BE"/>
    <w:rsid w:val="00047C33"/>
    <w:rsid w:val="0005010D"/>
    <w:rsid w:val="000503CF"/>
    <w:rsid w:val="00051E89"/>
    <w:rsid w:val="00052665"/>
    <w:rsid w:val="00053E5A"/>
    <w:rsid w:val="00054E10"/>
    <w:rsid w:val="000556CF"/>
    <w:rsid w:val="00055F57"/>
    <w:rsid w:val="0005603C"/>
    <w:rsid w:val="00056095"/>
    <w:rsid w:val="0005610D"/>
    <w:rsid w:val="000563D7"/>
    <w:rsid w:val="00056778"/>
    <w:rsid w:val="00057BDB"/>
    <w:rsid w:val="00057D6C"/>
    <w:rsid w:val="00057E80"/>
    <w:rsid w:val="00057FB4"/>
    <w:rsid w:val="0006051B"/>
    <w:rsid w:val="0006053A"/>
    <w:rsid w:val="000611D5"/>
    <w:rsid w:val="00061659"/>
    <w:rsid w:val="00061762"/>
    <w:rsid w:val="000619BA"/>
    <w:rsid w:val="00061ACF"/>
    <w:rsid w:val="0006211D"/>
    <w:rsid w:val="00062DA2"/>
    <w:rsid w:val="00062F77"/>
    <w:rsid w:val="000631A0"/>
    <w:rsid w:val="00063305"/>
    <w:rsid w:val="000659A4"/>
    <w:rsid w:val="00065C5D"/>
    <w:rsid w:val="00065F05"/>
    <w:rsid w:val="0006624D"/>
    <w:rsid w:val="000678B7"/>
    <w:rsid w:val="00067BB5"/>
    <w:rsid w:val="00067C97"/>
    <w:rsid w:val="00067F27"/>
    <w:rsid w:val="00071C0C"/>
    <w:rsid w:val="00072528"/>
    <w:rsid w:val="00072809"/>
    <w:rsid w:val="00072B9A"/>
    <w:rsid w:val="00072C47"/>
    <w:rsid w:val="00072C6C"/>
    <w:rsid w:val="000735DC"/>
    <w:rsid w:val="00074516"/>
    <w:rsid w:val="000753B2"/>
    <w:rsid w:val="0007547A"/>
    <w:rsid w:val="00075624"/>
    <w:rsid w:val="0007585D"/>
    <w:rsid w:val="000758EE"/>
    <w:rsid w:val="00076487"/>
    <w:rsid w:val="0007649B"/>
    <w:rsid w:val="00076C1B"/>
    <w:rsid w:val="00077396"/>
    <w:rsid w:val="000775A1"/>
    <w:rsid w:val="000800A5"/>
    <w:rsid w:val="0008072F"/>
    <w:rsid w:val="000809C4"/>
    <w:rsid w:val="00080B1C"/>
    <w:rsid w:val="00080BF9"/>
    <w:rsid w:val="00080D8C"/>
    <w:rsid w:val="00082E4D"/>
    <w:rsid w:val="00082E5F"/>
    <w:rsid w:val="000839FB"/>
    <w:rsid w:val="00083CAB"/>
    <w:rsid w:val="00084384"/>
    <w:rsid w:val="000848EE"/>
    <w:rsid w:val="000852BE"/>
    <w:rsid w:val="00086214"/>
    <w:rsid w:val="00086516"/>
    <w:rsid w:val="0008709D"/>
    <w:rsid w:val="00087535"/>
    <w:rsid w:val="00090617"/>
    <w:rsid w:val="00090705"/>
    <w:rsid w:val="0009229C"/>
    <w:rsid w:val="0009315A"/>
    <w:rsid w:val="00093952"/>
    <w:rsid w:val="00093E36"/>
    <w:rsid w:val="00095123"/>
    <w:rsid w:val="00096393"/>
    <w:rsid w:val="000963BD"/>
    <w:rsid w:val="00096488"/>
    <w:rsid w:val="000A0CFB"/>
    <w:rsid w:val="000A217D"/>
    <w:rsid w:val="000A3CE0"/>
    <w:rsid w:val="000A54CE"/>
    <w:rsid w:val="000A5DDD"/>
    <w:rsid w:val="000A6240"/>
    <w:rsid w:val="000A640B"/>
    <w:rsid w:val="000A6993"/>
    <w:rsid w:val="000A69C2"/>
    <w:rsid w:val="000B03C2"/>
    <w:rsid w:val="000B0A56"/>
    <w:rsid w:val="000B1579"/>
    <w:rsid w:val="000B1708"/>
    <w:rsid w:val="000B2246"/>
    <w:rsid w:val="000B262D"/>
    <w:rsid w:val="000B34E3"/>
    <w:rsid w:val="000B3E4D"/>
    <w:rsid w:val="000B4BE0"/>
    <w:rsid w:val="000B50FE"/>
    <w:rsid w:val="000B573B"/>
    <w:rsid w:val="000B5A41"/>
    <w:rsid w:val="000B6340"/>
    <w:rsid w:val="000B6554"/>
    <w:rsid w:val="000B6985"/>
    <w:rsid w:val="000B75A3"/>
    <w:rsid w:val="000C0429"/>
    <w:rsid w:val="000C0604"/>
    <w:rsid w:val="000C0782"/>
    <w:rsid w:val="000C0882"/>
    <w:rsid w:val="000C0A6E"/>
    <w:rsid w:val="000C0C35"/>
    <w:rsid w:val="000C0F61"/>
    <w:rsid w:val="000C10CE"/>
    <w:rsid w:val="000C11A7"/>
    <w:rsid w:val="000C1A5E"/>
    <w:rsid w:val="000C1F84"/>
    <w:rsid w:val="000C2B45"/>
    <w:rsid w:val="000C3C53"/>
    <w:rsid w:val="000C3E77"/>
    <w:rsid w:val="000C4D39"/>
    <w:rsid w:val="000C4DC2"/>
    <w:rsid w:val="000C5754"/>
    <w:rsid w:val="000C59EA"/>
    <w:rsid w:val="000C65CD"/>
    <w:rsid w:val="000C6DA8"/>
    <w:rsid w:val="000D0413"/>
    <w:rsid w:val="000D042B"/>
    <w:rsid w:val="000D1FB3"/>
    <w:rsid w:val="000D3BC7"/>
    <w:rsid w:val="000D4772"/>
    <w:rsid w:val="000D522A"/>
    <w:rsid w:val="000D6181"/>
    <w:rsid w:val="000D63F9"/>
    <w:rsid w:val="000D72E2"/>
    <w:rsid w:val="000E05B0"/>
    <w:rsid w:val="000E09FB"/>
    <w:rsid w:val="000E0F79"/>
    <w:rsid w:val="000E1203"/>
    <w:rsid w:val="000E1844"/>
    <w:rsid w:val="000E1944"/>
    <w:rsid w:val="000E2259"/>
    <w:rsid w:val="000E2323"/>
    <w:rsid w:val="000E2382"/>
    <w:rsid w:val="000E2572"/>
    <w:rsid w:val="000E291C"/>
    <w:rsid w:val="000E32D2"/>
    <w:rsid w:val="000E354C"/>
    <w:rsid w:val="000E4061"/>
    <w:rsid w:val="000E48F5"/>
    <w:rsid w:val="000E5323"/>
    <w:rsid w:val="000E5646"/>
    <w:rsid w:val="000E5D26"/>
    <w:rsid w:val="000E5EBB"/>
    <w:rsid w:val="000E611B"/>
    <w:rsid w:val="000E73F3"/>
    <w:rsid w:val="000E771A"/>
    <w:rsid w:val="000F0A6E"/>
    <w:rsid w:val="000F1094"/>
    <w:rsid w:val="000F1C45"/>
    <w:rsid w:val="000F218A"/>
    <w:rsid w:val="000F2594"/>
    <w:rsid w:val="000F370A"/>
    <w:rsid w:val="000F371D"/>
    <w:rsid w:val="000F37B0"/>
    <w:rsid w:val="000F3A0F"/>
    <w:rsid w:val="000F4DBC"/>
    <w:rsid w:val="000F51F5"/>
    <w:rsid w:val="000F52DC"/>
    <w:rsid w:val="000F5E85"/>
    <w:rsid w:val="000F6C0E"/>
    <w:rsid w:val="000F6E69"/>
    <w:rsid w:val="000F7B58"/>
    <w:rsid w:val="000F7C54"/>
    <w:rsid w:val="000F7E44"/>
    <w:rsid w:val="0010055C"/>
    <w:rsid w:val="00100935"/>
    <w:rsid w:val="001010B1"/>
    <w:rsid w:val="001010D5"/>
    <w:rsid w:val="00101274"/>
    <w:rsid w:val="0010185D"/>
    <w:rsid w:val="00102ABC"/>
    <w:rsid w:val="00102E16"/>
    <w:rsid w:val="00102FB5"/>
    <w:rsid w:val="001036E4"/>
    <w:rsid w:val="00103A5A"/>
    <w:rsid w:val="001040BD"/>
    <w:rsid w:val="00104612"/>
    <w:rsid w:val="00104650"/>
    <w:rsid w:val="0010496F"/>
    <w:rsid w:val="00105B89"/>
    <w:rsid w:val="00105F73"/>
    <w:rsid w:val="00106094"/>
    <w:rsid w:val="0010624D"/>
    <w:rsid w:val="0010752D"/>
    <w:rsid w:val="00107739"/>
    <w:rsid w:val="00110923"/>
    <w:rsid w:val="00110EDC"/>
    <w:rsid w:val="00111004"/>
    <w:rsid w:val="001129DE"/>
    <w:rsid w:val="0011305A"/>
    <w:rsid w:val="001138EC"/>
    <w:rsid w:val="00113B9B"/>
    <w:rsid w:val="00115C70"/>
    <w:rsid w:val="00116D09"/>
    <w:rsid w:val="00117A82"/>
    <w:rsid w:val="00117A9B"/>
    <w:rsid w:val="00120EAB"/>
    <w:rsid w:val="00121FF4"/>
    <w:rsid w:val="00122E40"/>
    <w:rsid w:val="0012354A"/>
    <w:rsid w:val="001237DC"/>
    <w:rsid w:val="00125458"/>
    <w:rsid w:val="00125579"/>
    <w:rsid w:val="00125C15"/>
    <w:rsid w:val="001262C9"/>
    <w:rsid w:val="00126411"/>
    <w:rsid w:val="00126448"/>
    <w:rsid w:val="001272AC"/>
    <w:rsid w:val="00127E9A"/>
    <w:rsid w:val="0013005B"/>
    <w:rsid w:val="00130BB2"/>
    <w:rsid w:val="0013103D"/>
    <w:rsid w:val="001327FC"/>
    <w:rsid w:val="00133651"/>
    <w:rsid w:val="00133D98"/>
    <w:rsid w:val="001348D2"/>
    <w:rsid w:val="00134A2E"/>
    <w:rsid w:val="00134DBB"/>
    <w:rsid w:val="00134FC9"/>
    <w:rsid w:val="00135389"/>
    <w:rsid w:val="0013558E"/>
    <w:rsid w:val="001356DA"/>
    <w:rsid w:val="00135C0D"/>
    <w:rsid w:val="00135FD2"/>
    <w:rsid w:val="00136D8C"/>
    <w:rsid w:val="00137482"/>
    <w:rsid w:val="001402D5"/>
    <w:rsid w:val="001417E8"/>
    <w:rsid w:val="00142E82"/>
    <w:rsid w:val="00143077"/>
    <w:rsid w:val="0014476B"/>
    <w:rsid w:val="00144939"/>
    <w:rsid w:val="0014566B"/>
    <w:rsid w:val="00145AD2"/>
    <w:rsid w:val="00145B51"/>
    <w:rsid w:val="00147053"/>
    <w:rsid w:val="001504D9"/>
    <w:rsid w:val="00150602"/>
    <w:rsid w:val="00150E72"/>
    <w:rsid w:val="001513EE"/>
    <w:rsid w:val="00151A03"/>
    <w:rsid w:val="00151A1B"/>
    <w:rsid w:val="001527DA"/>
    <w:rsid w:val="00152C8B"/>
    <w:rsid w:val="00152D03"/>
    <w:rsid w:val="00152E90"/>
    <w:rsid w:val="001533E7"/>
    <w:rsid w:val="00153725"/>
    <w:rsid w:val="00155ED9"/>
    <w:rsid w:val="00155FD0"/>
    <w:rsid w:val="0015719C"/>
    <w:rsid w:val="001611BA"/>
    <w:rsid w:val="001623D3"/>
    <w:rsid w:val="0016287F"/>
    <w:rsid w:val="001637C0"/>
    <w:rsid w:val="00163FAD"/>
    <w:rsid w:val="0016505D"/>
    <w:rsid w:val="00165264"/>
    <w:rsid w:val="001663BB"/>
    <w:rsid w:val="00166A44"/>
    <w:rsid w:val="00166E81"/>
    <w:rsid w:val="001706F8"/>
    <w:rsid w:val="00170881"/>
    <w:rsid w:val="00171626"/>
    <w:rsid w:val="001718A2"/>
    <w:rsid w:val="00172D45"/>
    <w:rsid w:val="001741FB"/>
    <w:rsid w:val="001744C3"/>
    <w:rsid w:val="0017473F"/>
    <w:rsid w:val="001752CB"/>
    <w:rsid w:val="0017543C"/>
    <w:rsid w:val="001767B6"/>
    <w:rsid w:val="001776E7"/>
    <w:rsid w:val="001777C5"/>
    <w:rsid w:val="00177D10"/>
    <w:rsid w:val="00177D87"/>
    <w:rsid w:val="00177F77"/>
    <w:rsid w:val="0018069C"/>
    <w:rsid w:val="00180F98"/>
    <w:rsid w:val="001810B6"/>
    <w:rsid w:val="00181681"/>
    <w:rsid w:val="00181B59"/>
    <w:rsid w:val="0018397C"/>
    <w:rsid w:val="00183D73"/>
    <w:rsid w:val="0018452B"/>
    <w:rsid w:val="00184C8A"/>
    <w:rsid w:val="00184CBC"/>
    <w:rsid w:val="00184DD5"/>
    <w:rsid w:val="0018504D"/>
    <w:rsid w:val="00185457"/>
    <w:rsid w:val="001854F3"/>
    <w:rsid w:val="001855F3"/>
    <w:rsid w:val="001856D6"/>
    <w:rsid w:val="001877B1"/>
    <w:rsid w:val="00187F35"/>
    <w:rsid w:val="0019133C"/>
    <w:rsid w:val="0019222E"/>
    <w:rsid w:val="00192263"/>
    <w:rsid w:val="001928AE"/>
    <w:rsid w:val="00193614"/>
    <w:rsid w:val="00194845"/>
    <w:rsid w:val="00194EE2"/>
    <w:rsid w:val="001954CF"/>
    <w:rsid w:val="00195EB1"/>
    <w:rsid w:val="00195FFC"/>
    <w:rsid w:val="001967FD"/>
    <w:rsid w:val="00196D10"/>
    <w:rsid w:val="0019733B"/>
    <w:rsid w:val="00197F07"/>
    <w:rsid w:val="001A02D5"/>
    <w:rsid w:val="001A1A6A"/>
    <w:rsid w:val="001A1C79"/>
    <w:rsid w:val="001A2764"/>
    <w:rsid w:val="001A2EF0"/>
    <w:rsid w:val="001A3117"/>
    <w:rsid w:val="001A35DE"/>
    <w:rsid w:val="001A38D7"/>
    <w:rsid w:val="001A3B18"/>
    <w:rsid w:val="001A3EF2"/>
    <w:rsid w:val="001A4221"/>
    <w:rsid w:val="001A4669"/>
    <w:rsid w:val="001A48BC"/>
    <w:rsid w:val="001A4A43"/>
    <w:rsid w:val="001A5F10"/>
    <w:rsid w:val="001A5FD4"/>
    <w:rsid w:val="001A6C69"/>
    <w:rsid w:val="001A6D9F"/>
    <w:rsid w:val="001A7263"/>
    <w:rsid w:val="001A7572"/>
    <w:rsid w:val="001A7589"/>
    <w:rsid w:val="001A7593"/>
    <w:rsid w:val="001A7B36"/>
    <w:rsid w:val="001B0005"/>
    <w:rsid w:val="001B0451"/>
    <w:rsid w:val="001B1AF8"/>
    <w:rsid w:val="001B201C"/>
    <w:rsid w:val="001B245B"/>
    <w:rsid w:val="001B27E9"/>
    <w:rsid w:val="001B381F"/>
    <w:rsid w:val="001B39D5"/>
    <w:rsid w:val="001B3DE1"/>
    <w:rsid w:val="001B41CC"/>
    <w:rsid w:val="001B502E"/>
    <w:rsid w:val="001B51DF"/>
    <w:rsid w:val="001B5CBA"/>
    <w:rsid w:val="001B61ED"/>
    <w:rsid w:val="001B6300"/>
    <w:rsid w:val="001B6E8A"/>
    <w:rsid w:val="001B779D"/>
    <w:rsid w:val="001C09A1"/>
    <w:rsid w:val="001C0BC8"/>
    <w:rsid w:val="001C0C68"/>
    <w:rsid w:val="001C15AB"/>
    <w:rsid w:val="001C1891"/>
    <w:rsid w:val="001C1BDB"/>
    <w:rsid w:val="001C2A10"/>
    <w:rsid w:val="001C3002"/>
    <w:rsid w:val="001C319D"/>
    <w:rsid w:val="001C397E"/>
    <w:rsid w:val="001C3BA2"/>
    <w:rsid w:val="001C3D1B"/>
    <w:rsid w:val="001C437D"/>
    <w:rsid w:val="001C4CF7"/>
    <w:rsid w:val="001C4E12"/>
    <w:rsid w:val="001C55EB"/>
    <w:rsid w:val="001C571D"/>
    <w:rsid w:val="001C6425"/>
    <w:rsid w:val="001C7600"/>
    <w:rsid w:val="001D008D"/>
    <w:rsid w:val="001D0A0B"/>
    <w:rsid w:val="001D0A35"/>
    <w:rsid w:val="001D1BE1"/>
    <w:rsid w:val="001D2027"/>
    <w:rsid w:val="001D22B1"/>
    <w:rsid w:val="001D3011"/>
    <w:rsid w:val="001D43C3"/>
    <w:rsid w:val="001D4CEB"/>
    <w:rsid w:val="001D66A3"/>
    <w:rsid w:val="001D6A35"/>
    <w:rsid w:val="001D6DBD"/>
    <w:rsid w:val="001D7079"/>
    <w:rsid w:val="001D716A"/>
    <w:rsid w:val="001D735E"/>
    <w:rsid w:val="001E100B"/>
    <w:rsid w:val="001E13B7"/>
    <w:rsid w:val="001E1662"/>
    <w:rsid w:val="001E1C33"/>
    <w:rsid w:val="001E1F40"/>
    <w:rsid w:val="001E2EDB"/>
    <w:rsid w:val="001E3296"/>
    <w:rsid w:val="001E36A7"/>
    <w:rsid w:val="001E4486"/>
    <w:rsid w:val="001E4A81"/>
    <w:rsid w:val="001E4EC2"/>
    <w:rsid w:val="001E4F93"/>
    <w:rsid w:val="001E5066"/>
    <w:rsid w:val="001E5178"/>
    <w:rsid w:val="001E6742"/>
    <w:rsid w:val="001E6C47"/>
    <w:rsid w:val="001F011B"/>
    <w:rsid w:val="001F1DAB"/>
    <w:rsid w:val="001F2AA8"/>
    <w:rsid w:val="001F2FC3"/>
    <w:rsid w:val="001F343D"/>
    <w:rsid w:val="001F36EB"/>
    <w:rsid w:val="001F398D"/>
    <w:rsid w:val="001F3EF9"/>
    <w:rsid w:val="001F4254"/>
    <w:rsid w:val="001F4B1E"/>
    <w:rsid w:val="001F58BB"/>
    <w:rsid w:val="001F67A2"/>
    <w:rsid w:val="001F6C38"/>
    <w:rsid w:val="001F7EC6"/>
    <w:rsid w:val="0020090D"/>
    <w:rsid w:val="00200C97"/>
    <w:rsid w:val="002012F8"/>
    <w:rsid w:val="00201951"/>
    <w:rsid w:val="00201FDF"/>
    <w:rsid w:val="00202253"/>
    <w:rsid w:val="00203EC5"/>
    <w:rsid w:val="00203F73"/>
    <w:rsid w:val="00205135"/>
    <w:rsid w:val="00205230"/>
    <w:rsid w:val="0020616B"/>
    <w:rsid w:val="00206352"/>
    <w:rsid w:val="002063D4"/>
    <w:rsid w:val="002106E1"/>
    <w:rsid w:val="00210A10"/>
    <w:rsid w:val="00211415"/>
    <w:rsid w:val="00211416"/>
    <w:rsid w:val="002117E0"/>
    <w:rsid w:val="0021299D"/>
    <w:rsid w:val="002133B5"/>
    <w:rsid w:val="002134DF"/>
    <w:rsid w:val="00213506"/>
    <w:rsid w:val="002136F7"/>
    <w:rsid w:val="00213992"/>
    <w:rsid w:val="00213D6D"/>
    <w:rsid w:val="00214E04"/>
    <w:rsid w:val="0021568C"/>
    <w:rsid w:val="002164F0"/>
    <w:rsid w:val="00216655"/>
    <w:rsid w:val="00216A5D"/>
    <w:rsid w:val="00216C75"/>
    <w:rsid w:val="00216D2B"/>
    <w:rsid w:val="00216D85"/>
    <w:rsid w:val="00216DE8"/>
    <w:rsid w:val="00217615"/>
    <w:rsid w:val="0021783E"/>
    <w:rsid w:val="00217A27"/>
    <w:rsid w:val="00217C1D"/>
    <w:rsid w:val="00217F90"/>
    <w:rsid w:val="00220ED9"/>
    <w:rsid w:val="00222394"/>
    <w:rsid w:val="00223D4F"/>
    <w:rsid w:val="00224806"/>
    <w:rsid w:val="002253FF"/>
    <w:rsid w:val="002254E3"/>
    <w:rsid w:val="00226446"/>
    <w:rsid w:val="00226FE5"/>
    <w:rsid w:val="002272F4"/>
    <w:rsid w:val="002304B2"/>
    <w:rsid w:val="00230ECA"/>
    <w:rsid w:val="002312EF"/>
    <w:rsid w:val="00231CBC"/>
    <w:rsid w:val="00232581"/>
    <w:rsid w:val="002330A4"/>
    <w:rsid w:val="00233C9F"/>
    <w:rsid w:val="00233D9C"/>
    <w:rsid w:val="00233DBB"/>
    <w:rsid w:val="00234453"/>
    <w:rsid w:val="0023453C"/>
    <w:rsid w:val="00235155"/>
    <w:rsid w:val="00236FCC"/>
    <w:rsid w:val="00237902"/>
    <w:rsid w:val="00240E62"/>
    <w:rsid w:val="0024147A"/>
    <w:rsid w:val="00242142"/>
    <w:rsid w:val="002431B1"/>
    <w:rsid w:val="00243551"/>
    <w:rsid w:val="00246426"/>
    <w:rsid w:val="00246F51"/>
    <w:rsid w:val="00250380"/>
    <w:rsid w:val="00250F6A"/>
    <w:rsid w:val="0025194C"/>
    <w:rsid w:val="00252438"/>
    <w:rsid w:val="002530CA"/>
    <w:rsid w:val="00253FDA"/>
    <w:rsid w:val="002540D2"/>
    <w:rsid w:val="002543A1"/>
    <w:rsid w:val="00254C5B"/>
    <w:rsid w:val="002551AE"/>
    <w:rsid w:val="002555FE"/>
    <w:rsid w:val="00255652"/>
    <w:rsid w:val="00256988"/>
    <w:rsid w:val="00256E94"/>
    <w:rsid w:val="00261D30"/>
    <w:rsid w:val="00261E05"/>
    <w:rsid w:val="002640B9"/>
    <w:rsid w:val="00265B9A"/>
    <w:rsid w:val="00265D0F"/>
    <w:rsid w:val="00266C8C"/>
    <w:rsid w:val="00267AB3"/>
    <w:rsid w:val="00267BE3"/>
    <w:rsid w:val="00267FA7"/>
    <w:rsid w:val="002701F7"/>
    <w:rsid w:val="0027053F"/>
    <w:rsid w:val="00271140"/>
    <w:rsid w:val="00271A32"/>
    <w:rsid w:val="00271C43"/>
    <w:rsid w:val="00273B24"/>
    <w:rsid w:val="002743C7"/>
    <w:rsid w:val="0027518C"/>
    <w:rsid w:val="002757B8"/>
    <w:rsid w:val="00276700"/>
    <w:rsid w:val="00276B9E"/>
    <w:rsid w:val="00276BE5"/>
    <w:rsid w:val="00276BEB"/>
    <w:rsid w:val="002770E8"/>
    <w:rsid w:val="00277943"/>
    <w:rsid w:val="00277F47"/>
    <w:rsid w:val="002807A2"/>
    <w:rsid w:val="00280B6A"/>
    <w:rsid w:val="00280C81"/>
    <w:rsid w:val="00280F96"/>
    <w:rsid w:val="00281498"/>
    <w:rsid w:val="00281816"/>
    <w:rsid w:val="00281C01"/>
    <w:rsid w:val="00282AEE"/>
    <w:rsid w:val="0028329C"/>
    <w:rsid w:val="00284E0E"/>
    <w:rsid w:val="00284E79"/>
    <w:rsid w:val="00284F0C"/>
    <w:rsid w:val="00285898"/>
    <w:rsid w:val="00285A79"/>
    <w:rsid w:val="00285BB0"/>
    <w:rsid w:val="002874E3"/>
    <w:rsid w:val="00287915"/>
    <w:rsid w:val="00290039"/>
    <w:rsid w:val="00290ADF"/>
    <w:rsid w:val="002911A7"/>
    <w:rsid w:val="00292481"/>
    <w:rsid w:val="00292BB4"/>
    <w:rsid w:val="002933B4"/>
    <w:rsid w:val="00293A0A"/>
    <w:rsid w:val="00293BAB"/>
    <w:rsid w:val="00293D13"/>
    <w:rsid w:val="002941B5"/>
    <w:rsid w:val="00294B97"/>
    <w:rsid w:val="00294C33"/>
    <w:rsid w:val="00295160"/>
    <w:rsid w:val="002952B9"/>
    <w:rsid w:val="00295558"/>
    <w:rsid w:val="00295890"/>
    <w:rsid w:val="00295E11"/>
    <w:rsid w:val="00296258"/>
    <w:rsid w:val="00296A9B"/>
    <w:rsid w:val="00296CE4"/>
    <w:rsid w:val="00296EF6"/>
    <w:rsid w:val="002970F7"/>
    <w:rsid w:val="0029797D"/>
    <w:rsid w:val="00297C45"/>
    <w:rsid w:val="002A2439"/>
    <w:rsid w:val="002A2E04"/>
    <w:rsid w:val="002A3126"/>
    <w:rsid w:val="002A45EC"/>
    <w:rsid w:val="002A483B"/>
    <w:rsid w:val="002A4C6F"/>
    <w:rsid w:val="002A5774"/>
    <w:rsid w:val="002A602C"/>
    <w:rsid w:val="002A666E"/>
    <w:rsid w:val="002A7130"/>
    <w:rsid w:val="002A72F7"/>
    <w:rsid w:val="002B00B4"/>
    <w:rsid w:val="002B0226"/>
    <w:rsid w:val="002B1711"/>
    <w:rsid w:val="002B1788"/>
    <w:rsid w:val="002B1A1F"/>
    <w:rsid w:val="002B38DE"/>
    <w:rsid w:val="002B4451"/>
    <w:rsid w:val="002B45F0"/>
    <w:rsid w:val="002B4AE7"/>
    <w:rsid w:val="002B4DCE"/>
    <w:rsid w:val="002B5594"/>
    <w:rsid w:val="002B5A91"/>
    <w:rsid w:val="002B63C6"/>
    <w:rsid w:val="002B6F5A"/>
    <w:rsid w:val="002C0935"/>
    <w:rsid w:val="002C0C81"/>
    <w:rsid w:val="002C0D3A"/>
    <w:rsid w:val="002C1067"/>
    <w:rsid w:val="002C1D5F"/>
    <w:rsid w:val="002C21B7"/>
    <w:rsid w:val="002C2B38"/>
    <w:rsid w:val="002C2C24"/>
    <w:rsid w:val="002C3593"/>
    <w:rsid w:val="002C383A"/>
    <w:rsid w:val="002C3B95"/>
    <w:rsid w:val="002C463B"/>
    <w:rsid w:val="002C5E9B"/>
    <w:rsid w:val="002C6AAB"/>
    <w:rsid w:val="002C6D33"/>
    <w:rsid w:val="002C7A74"/>
    <w:rsid w:val="002D0058"/>
    <w:rsid w:val="002D00EA"/>
    <w:rsid w:val="002D0659"/>
    <w:rsid w:val="002D0CCB"/>
    <w:rsid w:val="002D1C56"/>
    <w:rsid w:val="002D3523"/>
    <w:rsid w:val="002D4213"/>
    <w:rsid w:val="002D4976"/>
    <w:rsid w:val="002D4AEC"/>
    <w:rsid w:val="002D55CF"/>
    <w:rsid w:val="002D5705"/>
    <w:rsid w:val="002D5AF0"/>
    <w:rsid w:val="002D72C5"/>
    <w:rsid w:val="002D7592"/>
    <w:rsid w:val="002E04CB"/>
    <w:rsid w:val="002E0999"/>
    <w:rsid w:val="002E21E6"/>
    <w:rsid w:val="002E26AA"/>
    <w:rsid w:val="002E3300"/>
    <w:rsid w:val="002E3AEA"/>
    <w:rsid w:val="002E53B0"/>
    <w:rsid w:val="002E5CD7"/>
    <w:rsid w:val="002E63BF"/>
    <w:rsid w:val="002E6865"/>
    <w:rsid w:val="002E7DE0"/>
    <w:rsid w:val="002F07BE"/>
    <w:rsid w:val="002F0C5F"/>
    <w:rsid w:val="002F11BD"/>
    <w:rsid w:val="002F1B8D"/>
    <w:rsid w:val="002F212F"/>
    <w:rsid w:val="002F219E"/>
    <w:rsid w:val="002F293C"/>
    <w:rsid w:val="002F2D5D"/>
    <w:rsid w:val="002F2F34"/>
    <w:rsid w:val="002F30CD"/>
    <w:rsid w:val="002F3BAC"/>
    <w:rsid w:val="002F495A"/>
    <w:rsid w:val="002F4A17"/>
    <w:rsid w:val="002F4BCE"/>
    <w:rsid w:val="002F5000"/>
    <w:rsid w:val="002F5F0C"/>
    <w:rsid w:val="002F6F4B"/>
    <w:rsid w:val="002F7454"/>
    <w:rsid w:val="002F775A"/>
    <w:rsid w:val="00300788"/>
    <w:rsid w:val="0030078A"/>
    <w:rsid w:val="00300BBB"/>
    <w:rsid w:val="00300D79"/>
    <w:rsid w:val="00302075"/>
    <w:rsid w:val="00302980"/>
    <w:rsid w:val="00302EF2"/>
    <w:rsid w:val="00304962"/>
    <w:rsid w:val="00304DE8"/>
    <w:rsid w:val="00305CD0"/>
    <w:rsid w:val="003063D8"/>
    <w:rsid w:val="00306FBB"/>
    <w:rsid w:val="003072D8"/>
    <w:rsid w:val="00310323"/>
    <w:rsid w:val="00310DD5"/>
    <w:rsid w:val="003112E3"/>
    <w:rsid w:val="00313014"/>
    <w:rsid w:val="003134E7"/>
    <w:rsid w:val="00313C25"/>
    <w:rsid w:val="00313EDA"/>
    <w:rsid w:val="0031418D"/>
    <w:rsid w:val="00314DCE"/>
    <w:rsid w:val="00315105"/>
    <w:rsid w:val="003166B5"/>
    <w:rsid w:val="0031687E"/>
    <w:rsid w:val="00316E2A"/>
    <w:rsid w:val="00317434"/>
    <w:rsid w:val="00317470"/>
    <w:rsid w:val="0031757D"/>
    <w:rsid w:val="003178AC"/>
    <w:rsid w:val="003220D8"/>
    <w:rsid w:val="003224AD"/>
    <w:rsid w:val="003230A1"/>
    <w:rsid w:val="00323EC0"/>
    <w:rsid w:val="003240E5"/>
    <w:rsid w:val="0032432D"/>
    <w:rsid w:val="0032471D"/>
    <w:rsid w:val="003254EA"/>
    <w:rsid w:val="003256D6"/>
    <w:rsid w:val="003268FE"/>
    <w:rsid w:val="003300C8"/>
    <w:rsid w:val="00331435"/>
    <w:rsid w:val="003314B1"/>
    <w:rsid w:val="00331CA2"/>
    <w:rsid w:val="00332555"/>
    <w:rsid w:val="00332A37"/>
    <w:rsid w:val="00332CC4"/>
    <w:rsid w:val="003334FA"/>
    <w:rsid w:val="0033369E"/>
    <w:rsid w:val="003338BD"/>
    <w:rsid w:val="00333CCC"/>
    <w:rsid w:val="003341EE"/>
    <w:rsid w:val="003344CD"/>
    <w:rsid w:val="00334919"/>
    <w:rsid w:val="00334E2B"/>
    <w:rsid w:val="00335488"/>
    <w:rsid w:val="00335614"/>
    <w:rsid w:val="00335624"/>
    <w:rsid w:val="00335A92"/>
    <w:rsid w:val="0033621D"/>
    <w:rsid w:val="00336398"/>
    <w:rsid w:val="00336970"/>
    <w:rsid w:val="00336D0D"/>
    <w:rsid w:val="0033734C"/>
    <w:rsid w:val="00337DA2"/>
    <w:rsid w:val="0034001B"/>
    <w:rsid w:val="0034029F"/>
    <w:rsid w:val="00341A11"/>
    <w:rsid w:val="00341B9B"/>
    <w:rsid w:val="00342AF0"/>
    <w:rsid w:val="00342F6E"/>
    <w:rsid w:val="0034362B"/>
    <w:rsid w:val="00344F44"/>
    <w:rsid w:val="003451DA"/>
    <w:rsid w:val="0034543C"/>
    <w:rsid w:val="003455BB"/>
    <w:rsid w:val="003458A6"/>
    <w:rsid w:val="00345B88"/>
    <w:rsid w:val="00346D01"/>
    <w:rsid w:val="00346E9C"/>
    <w:rsid w:val="003509C5"/>
    <w:rsid w:val="00351137"/>
    <w:rsid w:val="0035145A"/>
    <w:rsid w:val="003517B7"/>
    <w:rsid w:val="003524B0"/>
    <w:rsid w:val="00352ED9"/>
    <w:rsid w:val="00353554"/>
    <w:rsid w:val="003537C0"/>
    <w:rsid w:val="0035394B"/>
    <w:rsid w:val="00353A02"/>
    <w:rsid w:val="00353E8B"/>
    <w:rsid w:val="00353FC1"/>
    <w:rsid w:val="00354A55"/>
    <w:rsid w:val="00355F88"/>
    <w:rsid w:val="0035607B"/>
    <w:rsid w:val="003560B4"/>
    <w:rsid w:val="003564D3"/>
    <w:rsid w:val="003569C9"/>
    <w:rsid w:val="00357438"/>
    <w:rsid w:val="003606D2"/>
    <w:rsid w:val="003608ED"/>
    <w:rsid w:val="0036155C"/>
    <w:rsid w:val="003618C0"/>
    <w:rsid w:val="00361B88"/>
    <w:rsid w:val="00362461"/>
    <w:rsid w:val="00362810"/>
    <w:rsid w:val="00362E2B"/>
    <w:rsid w:val="003642A3"/>
    <w:rsid w:val="00365B3B"/>
    <w:rsid w:val="00366872"/>
    <w:rsid w:val="00366904"/>
    <w:rsid w:val="00367735"/>
    <w:rsid w:val="00367DD4"/>
    <w:rsid w:val="00367E23"/>
    <w:rsid w:val="00371904"/>
    <w:rsid w:val="0037241D"/>
    <w:rsid w:val="00372775"/>
    <w:rsid w:val="00372AD4"/>
    <w:rsid w:val="00372DB0"/>
    <w:rsid w:val="00372E67"/>
    <w:rsid w:val="0037368D"/>
    <w:rsid w:val="00373AF0"/>
    <w:rsid w:val="00373CD2"/>
    <w:rsid w:val="00374730"/>
    <w:rsid w:val="00374B1B"/>
    <w:rsid w:val="00375915"/>
    <w:rsid w:val="003759B1"/>
    <w:rsid w:val="00375C84"/>
    <w:rsid w:val="00375EF2"/>
    <w:rsid w:val="00376904"/>
    <w:rsid w:val="00376E2C"/>
    <w:rsid w:val="00377303"/>
    <w:rsid w:val="0038091D"/>
    <w:rsid w:val="0038170D"/>
    <w:rsid w:val="00382542"/>
    <w:rsid w:val="00382B07"/>
    <w:rsid w:val="00383C9F"/>
    <w:rsid w:val="00383DD4"/>
    <w:rsid w:val="0038412A"/>
    <w:rsid w:val="00384978"/>
    <w:rsid w:val="00384AA6"/>
    <w:rsid w:val="00386F4D"/>
    <w:rsid w:val="00387451"/>
    <w:rsid w:val="0039069B"/>
    <w:rsid w:val="003909C8"/>
    <w:rsid w:val="00390D39"/>
    <w:rsid w:val="003912E2"/>
    <w:rsid w:val="003918FA"/>
    <w:rsid w:val="00392135"/>
    <w:rsid w:val="003921BC"/>
    <w:rsid w:val="00392261"/>
    <w:rsid w:val="003926C3"/>
    <w:rsid w:val="00393AC3"/>
    <w:rsid w:val="00394A33"/>
    <w:rsid w:val="00395513"/>
    <w:rsid w:val="00395763"/>
    <w:rsid w:val="00395A43"/>
    <w:rsid w:val="003A0074"/>
    <w:rsid w:val="003A1155"/>
    <w:rsid w:val="003A21CB"/>
    <w:rsid w:val="003A238D"/>
    <w:rsid w:val="003A28DD"/>
    <w:rsid w:val="003A2D8D"/>
    <w:rsid w:val="003A3714"/>
    <w:rsid w:val="003A3F56"/>
    <w:rsid w:val="003A4134"/>
    <w:rsid w:val="003A4EB0"/>
    <w:rsid w:val="003A4F52"/>
    <w:rsid w:val="003A5281"/>
    <w:rsid w:val="003A5E09"/>
    <w:rsid w:val="003A6387"/>
    <w:rsid w:val="003A64B4"/>
    <w:rsid w:val="003A6826"/>
    <w:rsid w:val="003A6F54"/>
    <w:rsid w:val="003A72A9"/>
    <w:rsid w:val="003A7746"/>
    <w:rsid w:val="003A7BC2"/>
    <w:rsid w:val="003A7D01"/>
    <w:rsid w:val="003B04E6"/>
    <w:rsid w:val="003B13AE"/>
    <w:rsid w:val="003B1434"/>
    <w:rsid w:val="003B1839"/>
    <w:rsid w:val="003B1B6A"/>
    <w:rsid w:val="003B290B"/>
    <w:rsid w:val="003B455B"/>
    <w:rsid w:val="003B458F"/>
    <w:rsid w:val="003B5386"/>
    <w:rsid w:val="003B59DB"/>
    <w:rsid w:val="003B7208"/>
    <w:rsid w:val="003B7277"/>
    <w:rsid w:val="003B73AA"/>
    <w:rsid w:val="003B7534"/>
    <w:rsid w:val="003B7857"/>
    <w:rsid w:val="003B7AE6"/>
    <w:rsid w:val="003B7BFE"/>
    <w:rsid w:val="003C08D2"/>
    <w:rsid w:val="003C1647"/>
    <w:rsid w:val="003C1A98"/>
    <w:rsid w:val="003C262E"/>
    <w:rsid w:val="003C2948"/>
    <w:rsid w:val="003C2C64"/>
    <w:rsid w:val="003C3462"/>
    <w:rsid w:val="003C39D3"/>
    <w:rsid w:val="003C402A"/>
    <w:rsid w:val="003C40BE"/>
    <w:rsid w:val="003C4F0E"/>
    <w:rsid w:val="003C591D"/>
    <w:rsid w:val="003C59EA"/>
    <w:rsid w:val="003C5B12"/>
    <w:rsid w:val="003C5CE8"/>
    <w:rsid w:val="003C600D"/>
    <w:rsid w:val="003C6536"/>
    <w:rsid w:val="003C6897"/>
    <w:rsid w:val="003C68FD"/>
    <w:rsid w:val="003C6A25"/>
    <w:rsid w:val="003C72C9"/>
    <w:rsid w:val="003C7C11"/>
    <w:rsid w:val="003D0A9A"/>
    <w:rsid w:val="003D0F72"/>
    <w:rsid w:val="003D1353"/>
    <w:rsid w:val="003D2311"/>
    <w:rsid w:val="003D25FC"/>
    <w:rsid w:val="003D3762"/>
    <w:rsid w:val="003D53C2"/>
    <w:rsid w:val="003D63CB"/>
    <w:rsid w:val="003D6DC8"/>
    <w:rsid w:val="003D7214"/>
    <w:rsid w:val="003D7600"/>
    <w:rsid w:val="003D76BF"/>
    <w:rsid w:val="003D7723"/>
    <w:rsid w:val="003D77D4"/>
    <w:rsid w:val="003D7A63"/>
    <w:rsid w:val="003E001D"/>
    <w:rsid w:val="003E0024"/>
    <w:rsid w:val="003E035C"/>
    <w:rsid w:val="003E04D3"/>
    <w:rsid w:val="003E04FA"/>
    <w:rsid w:val="003E1572"/>
    <w:rsid w:val="003E245F"/>
    <w:rsid w:val="003E26CF"/>
    <w:rsid w:val="003E2ED8"/>
    <w:rsid w:val="003E4A3B"/>
    <w:rsid w:val="003E4FB4"/>
    <w:rsid w:val="003E5901"/>
    <w:rsid w:val="003E6E0C"/>
    <w:rsid w:val="003E75C3"/>
    <w:rsid w:val="003E766D"/>
    <w:rsid w:val="003E7678"/>
    <w:rsid w:val="003F04F6"/>
    <w:rsid w:val="003F0D01"/>
    <w:rsid w:val="003F10A1"/>
    <w:rsid w:val="003F1361"/>
    <w:rsid w:val="003F15D9"/>
    <w:rsid w:val="003F1753"/>
    <w:rsid w:val="003F1779"/>
    <w:rsid w:val="003F1889"/>
    <w:rsid w:val="003F1CA5"/>
    <w:rsid w:val="003F1CAF"/>
    <w:rsid w:val="003F1EF7"/>
    <w:rsid w:val="003F2A61"/>
    <w:rsid w:val="003F2B6E"/>
    <w:rsid w:val="003F2C74"/>
    <w:rsid w:val="003F3D28"/>
    <w:rsid w:val="003F41C1"/>
    <w:rsid w:val="003F45E2"/>
    <w:rsid w:val="003F63E8"/>
    <w:rsid w:val="003F6498"/>
    <w:rsid w:val="003F6CDB"/>
    <w:rsid w:val="003F6FB9"/>
    <w:rsid w:val="003F7395"/>
    <w:rsid w:val="004004FF"/>
    <w:rsid w:val="00400C61"/>
    <w:rsid w:val="00400EA3"/>
    <w:rsid w:val="004018F1"/>
    <w:rsid w:val="00401BAD"/>
    <w:rsid w:val="00402669"/>
    <w:rsid w:val="00402872"/>
    <w:rsid w:val="00402F9F"/>
    <w:rsid w:val="004031FD"/>
    <w:rsid w:val="00403FC2"/>
    <w:rsid w:val="004048F6"/>
    <w:rsid w:val="00404B38"/>
    <w:rsid w:val="00404F12"/>
    <w:rsid w:val="00404F67"/>
    <w:rsid w:val="004064CE"/>
    <w:rsid w:val="0040650E"/>
    <w:rsid w:val="0040680B"/>
    <w:rsid w:val="0040736A"/>
    <w:rsid w:val="004074EC"/>
    <w:rsid w:val="0040794A"/>
    <w:rsid w:val="00410E49"/>
    <w:rsid w:val="00411DFB"/>
    <w:rsid w:val="00411E2B"/>
    <w:rsid w:val="00412788"/>
    <w:rsid w:val="00412AEC"/>
    <w:rsid w:val="00413557"/>
    <w:rsid w:val="00413989"/>
    <w:rsid w:val="00414DE6"/>
    <w:rsid w:val="00415165"/>
    <w:rsid w:val="0041540F"/>
    <w:rsid w:val="00415F95"/>
    <w:rsid w:val="0041622A"/>
    <w:rsid w:val="00416601"/>
    <w:rsid w:val="00416FB5"/>
    <w:rsid w:val="004172D0"/>
    <w:rsid w:val="00417947"/>
    <w:rsid w:val="00420230"/>
    <w:rsid w:val="0042168E"/>
    <w:rsid w:val="00422C54"/>
    <w:rsid w:val="00422D9F"/>
    <w:rsid w:val="00423071"/>
    <w:rsid w:val="00423FA7"/>
    <w:rsid w:val="0042445E"/>
    <w:rsid w:val="0042471B"/>
    <w:rsid w:val="00424B9E"/>
    <w:rsid w:val="00424C30"/>
    <w:rsid w:val="00425A02"/>
    <w:rsid w:val="00426663"/>
    <w:rsid w:val="00426733"/>
    <w:rsid w:val="00427104"/>
    <w:rsid w:val="00427459"/>
    <w:rsid w:val="00427AF3"/>
    <w:rsid w:val="0043083C"/>
    <w:rsid w:val="00430DBF"/>
    <w:rsid w:val="00431590"/>
    <w:rsid w:val="004323AD"/>
    <w:rsid w:val="004327C8"/>
    <w:rsid w:val="00433EFA"/>
    <w:rsid w:val="004345B9"/>
    <w:rsid w:val="00434833"/>
    <w:rsid w:val="00435200"/>
    <w:rsid w:val="00435396"/>
    <w:rsid w:val="004354EB"/>
    <w:rsid w:val="004359AE"/>
    <w:rsid w:val="00436210"/>
    <w:rsid w:val="00436758"/>
    <w:rsid w:val="00437F95"/>
    <w:rsid w:val="0044007C"/>
    <w:rsid w:val="00441C89"/>
    <w:rsid w:val="00441C9C"/>
    <w:rsid w:val="0044227E"/>
    <w:rsid w:val="0044275A"/>
    <w:rsid w:val="00442E1C"/>
    <w:rsid w:val="00442F40"/>
    <w:rsid w:val="004435CC"/>
    <w:rsid w:val="00444214"/>
    <w:rsid w:val="00444493"/>
    <w:rsid w:val="00444590"/>
    <w:rsid w:val="00444B96"/>
    <w:rsid w:val="00444C32"/>
    <w:rsid w:val="00445293"/>
    <w:rsid w:val="00445421"/>
    <w:rsid w:val="0044550A"/>
    <w:rsid w:val="0044621A"/>
    <w:rsid w:val="00446D5E"/>
    <w:rsid w:val="004471A7"/>
    <w:rsid w:val="004477AB"/>
    <w:rsid w:val="00447C2D"/>
    <w:rsid w:val="00447F16"/>
    <w:rsid w:val="0045061E"/>
    <w:rsid w:val="00451565"/>
    <w:rsid w:val="00452297"/>
    <w:rsid w:val="004523F3"/>
    <w:rsid w:val="00452E42"/>
    <w:rsid w:val="00453C3B"/>
    <w:rsid w:val="00454772"/>
    <w:rsid w:val="004550E7"/>
    <w:rsid w:val="00455556"/>
    <w:rsid w:val="004556CF"/>
    <w:rsid w:val="004557C0"/>
    <w:rsid w:val="00456432"/>
    <w:rsid w:val="00456E50"/>
    <w:rsid w:val="004571C9"/>
    <w:rsid w:val="00457786"/>
    <w:rsid w:val="00457C71"/>
    <w:rsid w:val="004611AE"/>
    <w:rsid w:val="004614C1"/>
    <w:rsid w:val="0046154C"/>
    <w:rsid w:val="00461712"/>
    <w:rsid w:val="00461D6B"/>
    <w:rsid w:val="00461D7D"/>
    <w:rsid w:val="0046328A"/>
    <w:rsid w:val="00463F4F"/>
    <w:rsid w:val="0046487C"/>
    <w:rsid w:val="00465574"/>
    <w:rsid w:val="004657DE"/>
    <w:rsid w:val="00465A7D"/>
    <w:rsid w:val="004666AB"/>
    <w:rsid w:val="0046777A"/>
    <w:rsid w:val="00467BE7"/>
    <w:rsid w:val="00467D52"/>
    <w:rsid w:val="004722EC"/>
    <w:rsid w:val="00472622"/>
    <w:rsid w:val="0047299D"/>
    <w:rsid w:val="00472C1A"/>
    <w:rsid w:val="0047330A"/>
    <w:rsid w:val="00473BAE"/>
    <w:rsid w:val="004747AD"/>
    <w:rsid w:val="0047524E"/>
    <w:rsid w:val="00475FD0"/>
    <w:rsid w:val="0047601A"/>
    <w:rsid w:val="004764CA"/>
    <w:rsid w:val="00476F1C"/>
    <w:rsid w:val="0047782F"/>
    <w:rsid w:val="00477A79"/>
    <w:rsid w:val="00477C4A"/>
    <w:rsid w:val="00480718"/>
    <w:rsid w:val="00481187"/>
    <w:rsid w:val="0048123C"/>
    <w:rsid w:val="00481324"/>
    <w:rsid w:val="0048143C"/>
    <w:rsid w:val="00481440"/>
    <w:rsid w:val="004821BD"/>
    <w:rsid w:val="004825EF"/>
    <w:rsid w:val="00482BC9"/>
    <w:rsid w:val="00484DDF"/>
    <w:rsid w:val="00486276"/>
    <w:rsid w:val="0048632C"/>
    <w:rsid w:val="004871C8"/>
    <w:rsid w:val="004879F0"/>
    <w:rsid w:val="00487BCC"/>
    <w:rsid w:val="004909CF"/>
    <w:rsid w:val="00490C9D"/>
    <w:rsid w:val="00490E93"/>
    <w:rsid w:val="00490EBD"/>
    <w:rsid w:val="00491666"/>
    <w:rsid w:val="0049220B"/>
    <w:rsid w:val="00492308"/>
    <w:rsid w:val="00493316"/>
    <w:rsid w:val="00493438"/>
    <w:rsid w:val="00493696"/>
    <w:rsid w:val="00493997"/>
    <w:rsid w:val="0049425E"/>
    <w:rsid w:val="0049475F"/>
    <w:rsid w:val="00495087"/>
    <w:rsid w:val="004954E1"/>
    <w:rsid w:val="00495761"/>
    <w:rsid w:val="00496350"/>
    <w:rsid w:val="004A01E6"/>
    <w:rsid w:val="004A05AE"/>
    <w:rsid w:val="004A074E"/>
    <w:rsid w:val="004A0B68"/>
    <w:rsid w:val="004A0FD0"/>
    <w:rsid w:val="004A1654"/>
    <w:rsid w:val="004A19D8"/>
    <w:rsid w:val="004A1E1D"/>
    <w:rsid w:val="004A2409"/>
    <w:rsid w:val="004A26A0"/>
    <w:rsid w:val="004A304D"/>
    <w:rsid w:val="004A32B2"/>
    <w:rsid w:val="004A353F"/>
    <w:rsid w:val="004A3ADB"/>
    <w:rsid w:val="004A3DDF"/>
    <w:rsid w:val="004A4497"/>
    <w:rsid w:val="004A479B"/>
    <w:rsid w:val="004A6138"/>
    <w:rsid w:val="004A69F3"/>
    <w:rsid w:val="004A6FBB"/>
    <w:rsid w:val="004A7076"/>
    <w:rsid w:val="004A72E2"/>
    <w:rsid w:val="004A73BE"/>
    <w:rsid w:val="004A7C22"/>
    <w:rsid w:val="004B0290"/>
    <w:rsid w:val="004B0C96"/>
    <w:rsid w:val="004B0E60"/>
    <w:rsid w:val="004B1750"/>
    <w:rsid w:val="004B1E24"/>
    <w:rsid w:val="004B1FF7"/>
    <w:rsid w:val="004B22B7"/>
    <w:rsid w:val="004B475C"/>
    <w:rsid w:val="004B4B07"/>
    <w:rsid w:val="004B57DB"/>
    <w:rsid w:val="004B6E8F"/>
    <w:rsid w:val="004B735D"/>
    <w:rsid w:val="004B7387"/>
    <w:rsid w:val="004B79E2"/>
    <w:rsid w:val="004B7ADF"/>
    <w:rsid w:val="004B7F7D"/>
    <w:rsid w:val="004C06CE"/>
    <w:rsid w:val="004C07A6"/>
    <w:rsid w:val="004C0A86"/>
    <w:rsid w:val="004C0B22"/>
    <w:rsid w:val="004C0B95"/>
    <w:rsid w:val="004C1322"/>
    <w:rsid w:val="004C1F14"/>
    <w:rsid w:val="004C20AA"/>
    <w:rsid w:val="004C22F6"/>
    <w:rsid w:val="004C3C7B"/>
    <w:rsid w:val="004C45F3"/>
    <w:rsid w:val="004C4799"/>
    <w:rsid w:val="004C4FEF"/>
    <w:rsid w:val="004C5EF6"/>
    <w:rsid w:val="004C6583"/>
    <w:rsid w:val="004C77B1"/>
    <w:rsid w:val="004C7806"/>
    <w:rsid w:val="004D0180"/>
    <w:rsid w:val="004D12C9"/>
    <w:rsid w:val="004D1637"/>
    <w:rsid w:val="004D1C20"/>
    <w:rsid w:val="004D26CA"/>
    <w:rsid w:val="004D2A45"/>
    <w:rsid w:val="004D2FF4"/>
    <w:rsid w:val="004D32E9"/>
    <w:rsid w:val="004D3554"/>
    <w:rsid w:val="004D3BB2"/>
    <w:rsid w:val="004D4B2E"/>
    <w:rsid w:val="004D6316"/>
    <w:rsid w:val="004D673E"/>
    <w:rsid w:val="004D6B15"/>
    <w:rsid w:val="004D6DCA"/>
    <w:rsid w:val="004D6F79"/>
    <w:rsid w:val="004D7ECE"/>
    <w:rsid w:val="004D7F14"/>
    <w:rsid w:val="004E032C"/>
    <w:rsid w:val="004E0FCE"/>
    <w:rsid w:val="004E1C3E"/>
    <w:rsid w:val="004E23E0"/>
    <w:rsid w:val="004E25AB"/>
    <w:rsid w:val="004E3528"/>
    <w:rsid w:val="004E3E5B"/>
    <w:rsid w:val="004E53F5"/>
    <w:rsid w:val="004E56B1"/>
    <w:rsid w:val="004E5A03"/>
    <w:rsid w:val="004E5C92"/>
    <w:rsid w:val="004E6610"/>
    <w:rsid w:val="004E67CD"/>
    <w:rsid w:val="004E683C"/>
    <w:rsid w:val="004E6853"/>
    <w:rsid w:val="004E6D50"/>
    <w:rsid w:val="004E7352"/>
    <w:rsid w:val="004E7B70"/>
    <w:rsid w:val="004F01BA"/>
    <w:rsid w:val="004F183E"/>
    <w:rsid w:val="004F2823"/>
    <w:rsid w:val="004F2D76"/>
    <w:rsid w:val="004F306B"/>
    <w:rsid w:val="004F3B4D"/>
    <w:rsid w:val="004F403C"/>
    <w:rsid w:val="004F5FC4"/>
    <w:rsid w:val="004F6921"/>
    <w:rsid w:val="004F69D5"/>
    <w:rsid w:val="004F7FBC"/>
    <w:rsid w:val="00500498"/>
    <w:rsid w:val="0050080F"/>
    <w:rsid w:val="00500EAF"/>
    <w:rsid w:val="00501DC4"/>
    <w:rsid w:val="00501E43"/>
    <w:rsid w:val="00502159"/>
    <w:rsid w:val="00503031"/>
    <w:rsid w:val="005034B7"/>
    <w:rsid w:val="00504DF7"/>
    <w:rsid w:val="00506131"/>
    <w:rsid w:val="00506850"/>
    <w:rsid w:val="00506C64"/>
    <w:rsid w:val="00507309"/>
    <w:rsid w:val="005074E4"/>
    <w:rsid w:val="00507AF1"/>
    <w:rsid w:val="00507FA2"/>
    <w:rsid w:val="00510083"/>
    <w:rsid w:val="00510230"/>
    <w:rsid w:val="00510393"/>
    <w:rsid w:val="005104D4"/>
    <w:rsid w:val="00510B9E"/>
    <w:rsid w:val="00510EEC"/>
    <w:rsid w:val="00510FAF"/>
    <w:rsid w:val="00511130"/>
    <w:rsid w:val="005119A4"/>
    <w:rsid w:val="00512BBE"/>
    <w:rsid w:val="00512D9B"/>
    <w:rsid w:val="00512E22"/>
    <w:rsid w:val="00512FC7"/>
    <w:rsid w:val="0051374E"/>
    <w:rsid w:val="00513788"/>
    <w:rsid w:val="00513C5B"/>
    <w:rsid w:val="00513F75"/>
    <w:rsid w:val="00513F7A"/>
    <w:rsid w:val="00514422"/>
    <w:rsid w:val="005144E9"/>
    <w:rsid w:val="00514541"/>
    <w:rsid w:val="00516EAA"/>
    <w:rsid w:val="00516FD3"/>
    <w:rsid w:val="005173F9"/>
    <w:rsid w:val="00517587"/>
    <w:rsid w:val="005202C2"/>
    <w:rsid w:val="005205E9"/>
    <w:rsid w:val="005211E5"/>
    <w:rsid w:val="00521510"/>
    <w:rsid w:val="005220D5"/>
    <w:rsid w:val="00522846"/>
    <w:rsid w:val="00522C1A"/>
    <w:rsid w:val="00523D38"/>
    <w:rsid w:val="005245E7"/>
    <w:rsid w:val="0052463E"/>
    <w:rsid w:val="005246C6"/>
    <w:rsid w:val="00525429"/>
    <w:rsid w:val="005254F4"/>
    <w:rsid w:val="00525B50"/>
    <w:rsid w:val="00525FAD"/>
    <w:rsid w:val="0052614E"/>
    <w:rsid w:val="0052643F"/>
    <w:rsid w:val="005270F7"/>
    <w:rsid w:val="0052760A"/>
    <w:rsid w:val="00527A17"/>
    <w:rsid w:val="00527A7A"/>
    <w:rsid w:val="00530329"/>
    <w:rsid w:val="00530B29"/>
    <w:rsid w:val="00531B02"/>
    <w:rsid w:val="00533D76"/>
    <w:rsid w:val="00533FF5"/>
    <w:rsid w:val="005345B3"/>
    <w:rsid w:val="00534604"/>
    <w:rsid w:val="005357AC"/>
    <w:rsid w:val="00536965"/>
    <w:rsid w:val="005369E2"/>
    <w:rsid w:val="0054096E"/>
    <w:rsid w:val="00540DC4"/>
    <w:rsid w:val="00541144"/>
    <w:rsid w:val="005416B2"/>
    <w:rsid w:val="00541CAD"/>
    <w:rsid w:val="00542193"/>
    <w:rsid w:val="0054224F"/>
    <w:rsid w:val="005438F5"/>
    <w:rsid w:val="0054396F"/>
    <w:rsid w:val="00543A02"/>
    <w:rsid w:val="00543C4C"/>
    <w:rsid w:val="005440FD"/>
    <w:rsid w:val="005442A0"/>
    <w:rsid w:val="005457BA"/>
    <w:rsid w:val="005458C7"/>
    <w:rsid w:val="005464A2"/>
    <w:rsid w:val="00546612"/>
    <w:rsid w:val="005470E8"/>
    <w:rsid w:val="00550089"/>
    <w:rsid w:val="00550371"/>
    <w:rsid w:val="005507EB"/>
    <w:rsid w:val="005509D0"/>
    <w:rsid w:val="00550BBF"/>
    <w:rsid w:val="00551482"/>
    <w:rsid w:val="00551729"/>
    <w:rsid w:val="00552CCD"/>
    <w:rsid w:val="0055416C"/>
    <w:rsid w:val="00554255"/>
    <w:rsid w:val="00554345"/>
    <w:rsid w:val="005566A5"/>
    <w:rsid w:val="005572B4"/>
    <w:rsid w:val="0055772F"/>
    <w:rsid w:val="00557D2A"/>
    <w:rsid w:val="00557F11"/>
    <w:rsid w:val="00557F92"/>
    <w:rsid w:val="00560688"/>
    <w:rsid w:val="00560B0C"/>
    <w:rsid w:val="00560DE7"/>
    <w:rsid w:val="0056230B"/>
    <w:rsid w:val="0056266A"/>
    <w:rsid w:val="00562B21"/>
    <w:rsid w:val="00562D1C"/>
    <w:rsid w:val="00563259"/>
    <w:rsid w:val="00563737"/>
    <w:rsid w:val="00564262"/>
    <w:rsid w:val="005645CC"/>
    <w:rsid w:val="00564FB3"/>
    <w:rsid w:val="0056518C"/>
    <w:rsid w:val="00565277"/>
    <w:rsid w:val="005658B1"/>
    <w:rsid w:val="00566301"/>
    <w:rsid w:val="00566438"/>
    <w:rsid w:val="0056657E"/>
    <w:rsid w:val="0056683B"/>
    <w:rsid w:val="00570626"/>
    <w:rsid w:val="00570AF2"/>
    <w:rsid w:val="00570BC5"/>
    <w:rsid w:val="005710C0"/>
    <w:rsid w:val="00571D00"/>
    <w:rsid w:val="00571FF3"/>
    <w:rsid w:val="005727F4"/>
    <w:rsid w:val="005736F9"/>
    <w:rsid w:val="00573AB7"/>
    <w:rsid w:val="00573CB1"/>
    <w:rsid w:val="00574192"/>
    <w:rsid w:val="00576346"/>
    <w:rsid w:val="005772DC"/>
    <w:rsid w:val="00577A8F"/>
    <w:rsid w:val="00577C20"/>
    <w:rsid w:val="00577D13"/>
    <w:rsid w:val="005808ED"/>
    <w:rsid w:val="005814C7"/>
    <w:rsid w:val="0058155C"/>
    <w:rsid w:val="00581597"/>
    <w:rsid w:val="00581A7F"/>
    <w:rsid w:val="00581F48"/>
    <w:rsid w:val="005828CC"/>
    <w:rsid w:val="00582AF1"/>
    <w:rsid w:val="00582CE3"/>
    <w:rsid w:val="00582FAB"/>
    <w:rsid w:val="005832A7"/>
    <w:rsid w:val="0058369F"/>
    <w:rsid w:val="00583C08"/>
    <w:rsid w:val="00585F35"/>
    <w:rsid w:val="00587182"/>
    <w:rsid w:val="00587343"/>
    <w:rsid w:val="0058759B"/>
    <w:rsid w:val="00587CED"/>
    <w:rsid w:val="00587DA7"/>
    <w:rsid w:val="00587E2C"/>
    <w:rsid w:val="005908AA"/>
    <w:rsid w:val="005913E2"/>
    <w:rsid w:val="0059185F"/>
    <w:rsid w:val="00591A7E"/>
    <w:rsid w:val="00591C5D"/>
    <w:rsid w:val="00592270"/>
    <w:rsid w:val="00592360"/>
    <w:rsid w:val="00592414"/>
    <w:rsid w:val="00593A24"/>
    <w:rsid w:val="0059424A"/>
    <w:rsid w:val="0059429E"/>
    <w:rsid w:val="00594F5F"/>
    <w:rsid w:val="005952FC"/>
    <w:rsid w:val="005954E3"/>
    <w:rsid w:val="00595635"/>
    <w:rsid w:val="00595C71"/>
    <w:rsid w:val="00596658"/>
    <w:rsid w:val="00596F4B"/>
    <w:rsid w:val="00597141"/>
    <w:rsid w:val="00597E4C"/>
    <w:rsid w:val="005A1491"/>
    <w:rsid w:val="005A14E0"/>
    <w:rsid w:val="005A1924"/>
    <w:rsid w:val="005A225C"/>
    <w:rsid w:val="005A273E"/>
    <w:rsid w:val="005A2AE8"/>
    <w:rsid w:val="005A34F6"/>
    <w:rsid w:val="005A350C"/>
    <w:rsid w:val="005A3752"/>
    <w:rsid w:val="005A4165"/>
    <w:rsid w:val="005A538D"/>
    <w:rsid w:val="005A5674"/>
    <w:rsid w:val="005A5844"/>
    <w:rsid w:val="005A5FF3"/>
    <w:rsid w:val="005A601E"/>
    <w:rsid w:val="005A6C3B"/>
    <w:rsid w:val="005A6C3F"/>
    <w:rsid w:val="005A6C61"/>
    <w:rsid w:val="005A70F1"/>
    <w:rsid w:val="005B05C5"/>
    <w:rsid w:val="005B098C"/>
    <w:rsid w:val="005B0AC6"/>
    <w:rsid w:val="005B1A65"/>
    <w:rsid w:val="005B1C1B"/>
    <w:rsid w:val="005B1F3F"/>
    <w:rsid w:val="005B3130"/>
    <w:rsid w:val="005B3609"/>
    <w:rsid w:val="005B37C0"/>
    <w:rsid w:val="005B3E94"/>
    <w:rsid w:val="005B5349"/>
    <w:rsid w:val="005B598A"/>
    <w:rsid w:val="005B6030"/>
    <w:rsid w:val="005B7795"/>
    <w:rsid w:val="005C005F"/>
    <w:rsid w:val="005C04E6"/>
    <w:rsid w:val="005C0569"/>
    <w:rsid w:val="005C0A92"/>
    <w:rsid w:val="005C0D99"/>
    <w:rsid w:val="005C1132"/>
    <w:rsid w:val="005C1C03"/>
    <w:rsid w:val="005C2165"/>
    <w:rsid w:val="005C26D7"/>
    <w:rsid w:val="005C2AF3"/>
    <w:rsid w:val="005C2DD1"/>
    <w:rsid w:val="005C3780"/>
    <w:rsid w:val="005C3F03"/>
    <w:rsid w:val="005C45D7"/>
    <w:rsid w:val="005C4A42"/>
    <w:rsid w:val="005C536D"/>
    <w:rsid w:val="005C56ED"/>
    <w:rsid w:val="005C6040"/>
    <w:rsid w:val="005C64A3"/>
    <w:rsid w:val="005C6793"/>
    <w:rsid w:val="005C69B2"/>
    <w:rsid w:val="005C6CB2"/>
    <w:rsid w:val="005C6F8B"/>
    <w:rsid w:val="005C71D0"/>
    <w:rsid w:val="005C73F8"/>
    <w:rsid w:val="005C7EC8"/>
    <w:rsid w:val="005D003A"/>
    <w:rsid w:val="005D07F4"/>
    <w:rsid w:val="005D09AA"/>
    <w:rsid w:val="005D0B56"/>
    <w:rsid w:val="005D4D20"/>
    <w:rsid w:val="005D5027"/>
    <w:rsid w:val="005D689B"/>
    <w:rsid w:val="005D6AFD"/>
    <w:rsid w:val="005D7F7D"/>
    <w:rsid w:val="005D7F89"/>
    <w:rsid w:val="005E03FA"/>
    <w:rsid w:val="005E0E77"/>
    <w:rsid w:val="005E1535"/>
    <w:rsid w:val="005E168D"/>
    <w:rsid w:val="005E273A"/>
    <w:rsid w:val="005E45A9"/>
    <w:rsid w:val="005E491C"/>
    <w:rsid w:val="005F00A6"/>
    <w:rsid w:val="005F0694"/>
    <w:rsid w:val="005F11A0"/>
    <w:rsid w:val="005F295C"/>
    <w:rsid w:val="005F2DCE"/>
    <w:rsid w:val="005F3A7A"/>
    <w:rsid w:val="005F5646"/>
    <w:rsid w:val="005F6C71"/>
    <w:rsid w:val="005F71BF"/>
    <w:rsid w:val="005F73D0"/>
    <w:rsid w:val="00601634"/>
    <w:rsid w:val="006016AF"/>
    <w:rsid w:val="00601B5D"/>
    <w:rsid w:val="00601BD1"/>
    <w:rsid w:val="00601EA0"/>
    <w:rsid w:val="00602685"/>
    <w:rsid w:val="0060268B"/>
    <w:rsid w:val="00602D28"/>
    <w:rsid w:val="00603177"/>
    <w:rsid w:val="00603727"/>
    <w:rsid w:val="00603B09"/>
    <w:rsid w:val="00603B89"/>
    <w:rsid w:val="00603CB8"/>
    <w:rsid w:val="00604398"/>
    <w:rsid w:val="0060475C"/>
    <w:rsid w:val="00604B34"/>
    <w:rsid w:val="00605B18"/>
    <w:rsid w:val="00605C4B"/>
    <w:rsid w:val="00605D9F"/>
    <w:rsid w:val="00605F4D"/>
    <w:rsid w:val="00606128"/>
    <w:rsid w:val="00606EC8"/>
    <w:rsid w:val="00607119"/>
    <w:rsid w:val="006078AB"/>
    <w:rsid w:val="00607DA4"/>
    <w:rsid w:val="00610010"/>
    <w:rsid w:val="006101E9"/>
    <w:rsid w:val="006108BB"/>
    <w:rsid w:val="00610CCA"/>
    <w:rsid w:val="00610D64"/>
    <w:rsid w:val="0061129F"/>
    <w:rsid w:val="006113EA"/>
    <w:rsid w:val="006115CC"/>
    <w:rsid w:val="0061291B"/>
    <w:rsid w:val="006132E3"/>
    <w:rsid w:val="006141A2"/>
    <w:rsid w:val="006146AA"/>
    <w:rsid w:val="00615713"/>
    <w:rsid w:val="00615E67"/>
    <w:rsid w:val="0061661B"/>
    <w:rsid w:val="0061687F"/>
    <w:rsid w:val="00616B2A"/>
    <w:rsid w:val="00616CB8"/>
    <w:rsid w:val="0061705F"/>
    <w:rsid w:val="00620AD1"/>
    <w:rsid w:val="00620FFA"/>
    <w:rsid w:val="006211BE"/>
    <w:rsid w:val="0062127F"/>
    <w:rsid w:val="00621D82"/>
    <w:rsid w:val="00621EA8"/>
    <w:rsid w:val="00622236"/>
    <w:rsid w:val="00622919"/>
    <w:rsid w:val="00623102"/>
    <w:rsid w:val="00623678"/>
    <w:rsid w:val="00623A09"/>
    <w:rsid w:val="00623B4E"/>
    <w:rsid w:val="00624486"/>
    <w:rsid w:val="00624DF6"/>
    <w:rsid w:val="00626078"/>
    <w:rsid w:val="006275B4"/>
    <w:rsid w:val="00627B8E"/>
    <w:rsid w:val="00627BE1"/>
    <w:rsid w:val="00627C90"/>
    <w:rsid w:val="006309F3"/>
    <w:rsid w:val="00630A07"/>
    <w:rsid w:val="006320E5"/>
    <w:rsid w:val="00632426"/>
    <w:rsid w:val="006324E6"/>
    <w:rsid w:val="0063270B"/>
    <w:rsid w:val="00632A1C"/>
    <w:rsid w:val="00632C9C"/>
    <w:rsid w:val="0063309D"/>
    <w:rsid w:val="00633B80"/>
    <w:rsid w:val="00635BD3"/>
    <w:rsid w:val="006375DB"/>
    <w:rsid w:val="00637770"/>
    <w:rsid w:val="006404C9"/>
    <w:rsid w:val="00641BE6"/>
    <w:rsid w:val="00641CD2"/>
    <w:rsid w:val="00641EA7"/>
    <w:rsid w:val="0064249C"/>
    <w:rsid w:val="00642711"/>
    <w:rsid w:val="006436FD"/>
    <w:rsid w:val="006439FC"/>
    <w:rsid w:val="00644128"/>
    <w:rsid w:val="00645719"/>
    <w:rsid w:val="00645A6B"/>
    <w:rsid w:val="00646057"/>
    <w:rsid w:val="006461ED"/>
    <w:rsid w:val="00647330"/>
    <w:rsid w:val="00647F8A"/>
    <w:rsid w:val="00650BC8"/>
    <w:rsid w:val="0065172E"/>
    <w:rsid w:val="00653002"/>
    <w:rsid w:val="006535D4"/>
    <w:rsid w:val="00653937"/>
    <w:rsid w:val="00653C3A"/>
    <w:rsid w:val="00653F04"/>
    <w:rsid w:val="00654EAF"/>
    <w:rsid w:val="006561BA"/>
    <w:rsid w:val="00656F53"/>
    <w:rsid w:val="00657664"/>
    <w:rsid w:val="006605D8"/>
    <w:rsid w:val="00660E05"/>
    <w:rsid w:val="00661911"/>
    <w:rsid w:val="00662195"/>
    <w:rsid w:val="00662460"/>
    <w:rsid w:val="006624F7"/>
    <w:rsid w:val="00662DB3"/>
    <w:rsid w:val="006630F7"/>
    <w:rsid w:val="006636A8"/>
    <w:rsid w:val="00665F56"/>
    <w:rsid w:val="00666350"/>
    <w:rsid w:val="006663F6"/>
    <w:rsid w:val="00666492"/>
    <w:rsid w:val="00670360"/>
    <w:rsid w:val="0067073A"/>
    <w:rsid w:val="00670A0B"/>
    <w:rsid w:val="00670D43"/>
    <w:rsid w:val="00671218"/>
    <w:rsid w:val="0067129E"/>
    <w:rsid w:val="00671BB5"/>
    <w:rsid w:val="006726FE"/>
    <w:rsid w:val="00672B76"/>
    <w:rsid w:val="00672F7E"/>
    <w:rsid w:val="00673051"/>
    <w:rsid w:val="00673C16"/>
    <w:rsid w:val="00674503"/>
    <w:rsid w:val="0067478A"/>
    <w:rsid w:val="0067670F"/>
    <w:rsid w:val="00676747"/>
    <w:rsid w:val="00676910"/>
    <w:rsid w:val="00676AFB"/>
    <w:rsid w:val="0067742A"/>
    <w:rsid w:val="006775A7"/>
    <w:rsid w:val="00681DC4"/>
    <w:rsid w:val="006840BD"/>
    <w:rsid w:val="00684211"/>
    <w:rsid w:val="006851AE"/>
    <w:rsid w:val="006858BA"/>
    <w:rsid w:val="006868C7"/>
    <w:rsid w:val="00686D2B"/>
    <w:rsid w:val="0068756C"/>
    <w:rsid w:val="00687910"/>
    <w:rsid w:val="00687C15"/>
    <w:rsid w:val="006912E6"/>
    <w:rsid w:val="0069171D"/>
    <w:rsid w:val="00692325"/>
    <w:rsid w:val="00692E57"/>
    <w:rsid w:val="00693EC8"/>
    <w:rsid w:val="0069456D"/>
    <w:rsid w:val="006947A6"/>
    <w:rsid w:val="006948FD"/>
    <w:rsid w:val="0069576F"/>
    <w:rsid w:val="00697B90"/>
    <w:rsid w:val="006A02AC"/>
    <w:rsid w:val="006A02CF"/>
    <w:rsid w:val="006A16EE"/>
    <w:rsid w:val="006A17BA"/>
    <w:rsid w:val="006A1E15"/>
    <w:rsid w:val="006A1FEA"/>
    <w:rsid w:val="006A46C1"/>
    <w:rsid w:val="006A4F95"/>
    <w:rsid w:val="006A58C7"/>
    <w:rsid w:val="006A5A93"/>
    <w:rsid w:val="006A6104"/>
    <w:rsid w:val="006A63A1"/>
    <w:rsid w:val="006A7091"/>
    <w:rsid w:val="006A7119"/>
    <w:rsid w:val="006A71D4"/>
    <w:rsid w:val="006A75F4"/>
    <w:rsid w:val="006A7F9B"/>
    <w:rsid w:val="006B0909"/>
    <w:rsid w:val="006B0BB8"/>
    <w:rsid w:val="006B0EAE"/>
    <w:rsid w:val="006B10D1"/>
    <w:rsid w:val="006B1442"/>
    <w:rsid w:val="006B1737"/>
    <w:rsid w:val="006B1CB4"/>
    <w:rsid w:val="006B1DCC"/>
    <w:rsid w:val="006B1E59"/>
    <w:rsid w:val="006B2626"/>
    <w:rsid w:val="006B275C"/>
    <w:rsid w:val="006B2D6C"/>
    <w:rsid w:val="006B2F1F"/>
    <w:rsid w:val="006B3DB6"/>
    <w:rsid w:val="006B3ED7"/>
    <w:rsid w:val="006B4A15"/>
    <w:rsid w:val="006B50D1"/>
    <w:rsid w:val="006B5545"/>
    <w:rsid w:val="006B5D1C"/>
    <w:rsid w:val="006B6E68"/>
    <w:rsid w:val="006B78A0"/>
    <w:rsid w:val="006B7AD2"/>
    <w:rsid w:val="006C164C"/>
    <w:rsid w:val="006C1CB7"/>
    <w:rsid w:val="006C1D0A"/>
    <w:rsid w:val="006C1D24"/>
    <w:rsid w:val="006C20B4"/>
    <w:rsid w:val="006C2389"/>
    <w:rsid w:val="006C2564"/>
    <w:rsid w:val="006C25C1"/>
    <w:rsid w:val="006C2FA2"/>
    <w:rsid w:val="006C3AD0"/>
    <w:rsid w:val="006C4488"/>
    <w:rsid w:val="006C5B53"/>
    <w:rsid w:val="006C5B60"/>
    <w:rsid w:val="006C5CC3"/>
    <w:rsid w:val="006C5F32"/>
    <w:rsid w:val="006C6235"/>
    <w:rsid w:val="006C6675"/>
    <w:rsid w:val="006C7295"/>
    <w:rsid w:val="006C7714"/>
    <w:rsid w:val="006C7879"/>
    <w:rsid w:val="006D03E2"/>
    <w:rsid w:val="006D09BB"/>
    <w:rsid w:val="006D0CC9"/>
    <w:rsid w:val="006D12B9"/>
    <w:rsid w:val="006D3CFB"/>
    <w:rsid w:val="006D3E36"/>
    <w:rsid w:val="006D424B"/>
    <w:rsid w:val="006D45A4"/>
    <w:rsid w:val="006D4998"/>
    <w:rsid w:val="006D4DEE"/>
    <w:rsid w:val="006D51F7"/>
    <w:rsid w:val="006D5845"/>
    <w:rsid w:val="006D5B94"/>
    <w:rsid w:val="006D5FC6"/>
    <w:rsid w:val="006D6AB2"/>
    <w:rsid w:val="006D6C7F"/>
    <w:rsid w:val="006D6EE9"/>
    <w:rsid w:val="006D6FA4"/>
    <w:rsid w:val="006D7306"/>
    <w:rsid w:val="006E01A0"/>
    <w:rsid w:val="006E0914"/>
    <w:rsid w:val="006E16E0"/>
    <w:rsid w:val="006E2061"/>
    <w:rsid w:val="006E349E"/>
    <w:rsid w:val="006E4B9A"/>
    <w:rsid w:val="006E50F7"/>
    <w:rsid w:val="006E597D"/>
    <w:rsid w:val="006E5A49"/>
    <w:rsid w:val="006E5A4C"/>
    <w:rsid w:val="006E5A69"/>
    <w:rsid w:val="006E6013"/>
    <w:rsid w:val="006E723A"/>
    <w:rsid w:val="006E7A56"/>
    <w:rsid w:val="006F0A71"/>
    <w:rsid w:val="006F0B61"/>
    <w:rsid w:val="006F0D60"/>
    <w:rsid w:val="006F2373"/>
    <w:rsid w:val="006F276F"/>
    <w:rsid w:val="006F2926"/>
    <w:rsid w:val="006F39DF"/>
    <w:rsid w:val="006F3C57"/>
    <w:rsid w:val="006F3FB7"/>
    <w:rsid w:val="006F4169"/>
    <w:rsid w:val="006F4D86"/>
    <w:rsid w:val="006F51CA"/>
    <w:rsid w:val="006F58D2"/>
    <w:rsid w:val="006F6703"/>
    <w:rsid w:val="006F6C25"/>
    <w:rsid w:val="006F6CAD"/>
    <w:rsid w:val="006F7560"/>
    <w:rsid w:val="00700CB7"/>
    <w:rsid w:val="00700D9D"/>
    <w:rsid w:val="00700FE2"/>
    <w:rsid w:val="00702CB1"/>
    <w:rsid w:val="00702E13"/>
    <w:rsid w:val="00703189"/>
    <w:rsid w:val="007031B9"/>
    <w:rsid w:val="007032F2"/>
    <w:rsid w:val="007040E0"/>
    <w:rsid w:val="0070436A"/>
    <w:rsid w:val="00704CCF"/>
    <w:rsid w:val="00704DF7"/>
    <w:rsid w:val="00704FA7"/>
    <w:rsid w:val="0070577A"/>
    <w:rsid w:val="00705A10"/>
    <w:rsid w:val="0071027A"/>
    <w:rsid w:val="0071065E"/>
    <w:rsid w:val="0071134A"/>
    <w:rsid w:val="00711941"/>
    <w:rsid w:val="00713243"/>
    <w:rsid w:val="007139A7"/>
    <w:rsid w:val="00714ED3"/>
    <w:rsid w:val="00715499"/>
    <w:rsid w:val="00716087"/>
    <w:rsid w:val="00716E60"/>
    <w:rsid w:val="00716EDE"/>
    <w:rsid w:val="00717104"/>
    <w:rsid w:val="007173D3"/>
    <w:rsid w:val="00717808"/>
    <w:rsid w:val="00720089"/>
    <w:rsid w:val="00720139"/>
    <w:rsid w:val="00720A48"/>
    <w:rsid w:val="00720D0B"/>
    <w:rsid w:val="00721B91"/>
    <w:rsid w:val="00721BC5"/>
    <w:rsid w:val="007221CF"/>
    <w:rsid w:val="00723962"/>
    <w:rsid w:val="00723B80"/>
    <w:rsid w:val="00723F22"/>
    <w:rsid w:val="00723F82"/>
    <w:rsid w:val="0072450D"/>
    <w:rsid w:val="007246EC"/>
    <w:rsid w:val="00724DEF"/>
    <w:rsid w:val="00725290"/>
    <w:rsid w:val="00725350"/>
    <w:rsid w:val="00725F8A"/>
    <w:rsid w:val="00727A2F"/>
    <w:rsid w:val="007317AF"/>
    <w:rsid w:val="0073239B"/>
    <w:rsid w:val="0073257B"/>
    <w:rsid w:val="00732B52"/>
    <w:rsid w:val="00732EFB"/>
    <w:rsid w:val="00733181"/>
    <w:rsid w:val="0073351E"/>
    <w:rsid w:val="00733D76"/>
    <w:rsid w:val="0073492C"/>
    <w:rsid w:val="00735B3A"/>
    <w:rsid w:val="007360B2"/>
    <w:rsid w:val="00736E28"/>
    <w:rsid w:val="00737066"/>
    <w:rsid w:val="00740F5D"/>
    <w:rsid w:val="007427D8"/>
    <w:rsid w:val="00742C80"/>
    <w:rsid w:val="00742F22"/>
    <w:rsid w:val="007441B2"/>
    <w:rsid w:val="00744909"/>
    <w:rsid w:val="007460B8"/>
    <w:rsid w:val="00747C53"/>
    <w:rsid w:val="00747CC6"/>
    <w:rsid w:val="007504AD"/>
    <w:rsid w:val="00750DF6"/>
    <w:rsid w:val="00751737"/>
    <w:rsid w:val="00751A97"/>
    <w:rsid w:val="00751FF0"/>
    <w:rsid w:val="00752055"/>
    <w:rsid w:val="00752213"/>
    <w:rsid w:val="0075264F"/>
    <w:rsid w:val="00752BFE"/>
    <w:rsid w:val="0075369C"/>
    <w:rsid w:val="00753BF8"/>
    <w:rsid w:val="00753C0A"/>
    <w:rsid w:val="00753C43"/>
    <w:rsid w:val="00753CFC"/>
    <w:rsid w:val="00754869"/>
    <w:rsid w:val="00754E6F"/>
    <w:rsid w:val="00755715"/>
    <w:rsid w:val="00756E86"/>
    <w:rsid w:val="007572D6"/>
    <w:rsid w:val="00757469"/>
    <w:rsid w:val="00757BD1"/>
    <w:rsid w:val="00757C23"/>
    <w:rsid w:val="0076046D"/>
    <w:rsid w:val="007610FF"/>
    <w:rsid w:val="007617B4"/>
    <w:rsid w:val="0076273F"/>
    <w:rsid w:val="007627A6"/>
    <w:rsid w:val="00762B2F"/>
    <w:rsid w:val="00762CE7"/>
    <w:rsid w:val="00763731"/>
    <w:rsid w:val="0076380D"/>
    <w:rsid w:val="00763951"/>
    <w:rsid w:val="00764256"/>
    <w:rsid w:val="007644EF"/>
    <w:rsid w:val="00764664"/>
    <w:rsid w:val="007653C9"/>
    <w:rsid w:val="00765654"/>
    <w:rsid w:val="0076612B"/>
    <w:rsid w:val="00767A46"/>
    <w:rsid w:val="00770CAB"/>
    <w:rsid w:val="0077120B"/>
    <w:rsid w:val="00771860"/>
    <w:rsid w:val="00772859"/>
    <w:rsid w:val="007731D2"/>
    <w:rsid w:val="007740C8"/>
    <w:rsid w:val="00774387"/>
    <w:rsid w:val="00774647"/>
    <w:rsid w:val="00774FC0"/>
    <w:rsid w:val="007750F4"/>
    <w:rsid w:val="00775238"/>
    <w:rsid w:val="00775C34"/>
    <w:rsid w:val="00776911"/>
    <w:rsid w:val="00776B0C"/>
    <w:rsid w:val="00776CEB"/>
    <w:rsid w:val="007776DE"/>
    <w:rsid w:val="007812AB"/>
    <w:rsid w:val="007812D1"/>
    <w:rsid w:val="0078148A"/>
    <w:rsid w:val="007816A3"/>
    <w:rsid w:val="00782044"/>
    <w:rsid w:val="0078210D"/>
    <w:rsid w:val="007825B0"/>
    <w:rsid w:val="0078278A"/>
    <w:rsid w:val="00782CAB"/>
    <w:rsid w:val="00783421"/>
    <w:rsid w:val="00783AEB"/>
    <w:rsid w:val="00784471"/>
    <w:rsid w:val="0078494A"/>
    <w:rsid w:val="00784F87"/>
    <w:rsid w:val="0078516C"/>
    <w:rsid w:val="007866F9"/>
    <w:rsid w:val="00786E17"/>
    <w:rsid w:val="0078743C"/>
    <w:rsid w:val="007875D5"/>
    <w:rsid w:val="007879D8"/>
    <w:rsid w:val="00790237"/>
    <w:rsid w:val="0079029F"/>
    <w:rsid w:val="007905E2"/>
    <w:rsid w:val="00790991"/>
    <w:rsid w:val="00790C2A"/>
    <w:rsid w:val="00790CE8"/>
    <w:rsid w:val="0079116E"/>
    <w:rsid w:val="00791356"/>
    <w:rsid w:val="007918FE"/>
    <w:rsid w:val="00793DE9"/>
    <w:rsid w:val="007943BD"/>
    <w:rsid w:val="00794B50"/>
    <w:rsid w:val="00794BB2"/>
    <w:rsid w:val="00796050"/>
    <w:rsid w:val="00796698"/>
    <w:rsid w:val="007967B3"/>
    <w:rsid w:val="0079780E"/>
    <w:rsid w:val="007A0B0A"/>
    <w:rsid w:val="007A12CB"/>
    <w:rsid w:val="007A180F"/>
    <w:rsid w:val="007A1DB1"/>
    <w:rsid w:val="007A1F0E"/>
    <w:rsid w:val="007A2A16"/>
    <w:rsid w:val="007A2A3B"/>
    <w:rsid w:val="007A2F19"/>
    <w:rsid w:val="007A3224"/>
    <w:rsid w:val="007A3447"/>
    <w:rsid w:val="007A3984"/>
    <w:rsid w:val="007A4DB8"/>
    <w:rsid w:val="007A4DBE"/>
    <w:rsid w:val="007A5412"/>
    <w:rsid w:val="007A54D9"/>
    <w:rsid w:val="007A6CBB"/>
    <w:rsid w:val="007A6ED0"/>
    <w:rsid w:val="007A6F3C"/>
    <w:rsid w:val="007A7643"/>
    <w:rsid w:val="007B01EC"/>
    <w:rsid w:val="007B0817"/>
    <w:rsid w:val="007B0A86"/>
    <w:rsid w:val="007B27D1"/>
    <w:rsid w:val="007B28CE"/>
    <w:rsid w:val="007B2949"/>
    <w:rsid w:val="007B3EFE"/>
    <w:rsid w:val="007B4868"/>
    <w:rsid w:val="007B606B"/>
    <w:rsid w:val="007B609F"/>
    <w:rsid w:val="007B6C18"/>
    <w:rsid w:val="007B6CAA"/>
    <w:rsid w:val="007B79CE"/>
    <w:rsid w:val="007B7AE1"/>
    <w:rsid w:val="007C04B2"/>
    <w:rsid w:val="007C1DE1"/>
    <w:rsid w:val="007C4016"/>
    <w:rsid w:val="007C4479"/>
    <w:rsid w:val="007C4596"/>
    <w:rsid w:val="007C5254"/>
    <w:rsid w:val="007C5938"/>
    <w:rsid w:val="007C5E18"/>
    <w:rsid w:val="007C763F"/>
    <w:rsid w:val="007D0016"/>
    <w:rsid w:val="007D0BEA"/>
    <w:rsid w:val="007D0CCE"/>
    <w:rsid w:val="007D0ED3"/>
    <w:rsid w:val="007D136F"/>
    <w:rsid w:val="007D176C"/>
    <w:rsid w:val="007D1E89"/>
    <w:rsid w:val="007D2139"/>
    <w:rsid w:val="007D2B99"/>
    <w:rsid w:val="007D3593"/>
    <w:rsid w:val="007D3974"/>
    <w:rsid w:val="007D3E83"/>
    <w:rsid w:val="007D409C"/>
    <w:rsid w:val="007D410B"/>
    <w:rsid w:val="007D455B"/>
    <w:rsid w:val="007D49B9"/>
    <w:rsid w:val="007D4D15"/>
    <w:rsid w:val="007D4F4B"/>
    <w:rsid w:val="007D545B"/>
    <w:rsid w:val="007D5A82"/>
    <w:rsid w:val="007D76D2"/>
    <w:rsid w:val="007E0250"/>
    <w:rsid w:val="007E06E9"/>
    <w:rsid w:val="007E0A45"/>
    <w:rsid w:val="007E0B63"/>
    <w:rsid w:val="007E17BD"/>
    <w:rsid w:val="007E1E9D"/>
    <w:rsid w:val="007E20DB"/>
    <w:rsid w:val="007E2A08"/>
    <w:rsid w:val="007E2EAC"/>
    <w:rsid w:val="007E4792"/>
    <w:rsid w:val="007E47B8"/>
    <w:rsid w:val="007E4966"/>
    <w:rsid w:val="007E4EFC"/>
    <w:rsid w:val="007E5177"/>
    <w:rsid w:val="007E5664"/>
    <w:rsid w:val="007E5B65"/>
    <w:rsid w:val="007E5E07"/>
    <w:rsid w:val="007E6522"/>
    <w:rsid w:val="007E65BF"/>
    <w:rsid w:val="007E6A0A"/>
    <w:rsid w:val="007E719A"/>
    <w:rsid w:val="007E7CCA"/>
    <w:rsid w:val="007E7DAB"/>
    <w:rsid w:val="007F0220"/>
    <w:rsid w:val="007F0566"/>
    <w:rsid w:val="007F09B7"/>
    <w:rsid w:val="007F0B71"/>
    <w:rsid w:val="007F2830"/>
    <w:rsid w:val="007F348C"/>
    <w:rsid w:val="007F35FD"/>
    <w:rsid w:val="007F369B"/>
    <w:rsid w:val="007F3AF9"/>
    <w:rsid w:val="007F3FCE"/>
    <w:rsid w:val="007F407E"/>
    <w:rsid w:val="007F478F"/>
    <w:rsid w:val="007F4F41"/>
    <w:rsid w:val="007F525B"/>
    <w:rsid w:val="007F525C"/>
    <w:rsid w:val="007F5992"/>
    <w:rsid w:val="007F6E37"/>
    <w:rsid w:val="007F722F"/>
    <w:rsid w:val="007F7EC4"/>
    <w:rsid w:val="00800562"/>
    <w:rsid w:val="0080097B"/>
    <w:rsid w:val="00800A14"/>
    <w:rsid w:val="008013D0"/>
    <w:rsid w:val="0080183B"/>
    <w:rsid w:val="00801987"/>
    <w:rsid w:val="00801E41"/>
    <w:rsid w:val="00802233"/>
    <w:rsid w:val="008029C0"/>
    <w:rsid w:val="008032C2"/>
    <w:rsid w:val="00804B68"/>
    <w:rsid w:val="00804EC1"/>
    <w:rsid w:val="008058A9"/>
    <w:rsid w:val="00806E50"/>
    <w:rsid w:val="00807B60"/>
    <w:rsid w:val="00807D9A"/>
    <w:rsid w:val="00810AD7"/>
    <w:rsid w:val="00810C2F"/>
    <w:rsid w:val="0081102C"/>
    <w:rsid w:val="00811952"/>
    <w:rsid w:val="0081257D"/>
    <w:rsid w:val="0081266E"/>
    <w:rsid w:val="008127BA"/>
    <w:rsid w:val="008133FD"/>
    <w:rsid w:val="008137EE"/>
    <w:rsid w:val="00813A1D"/>
    <w:rsid w:val="00814DB7"/>
    <w:rsid w:val="00815313"/>
    <w:rsid w:val="008159E9"/>
    <w:rsid w:val="00815C9B"/>
    <w:rsid w:val="00815CFB"/>
    <w:rsid w:val="00815EB0"/>
    <w:rsid w:val="008205CA"/>
    <w:rsid w:val="00820633"/>
    <w:rsid w:val="00820AEA"/>
    <w:rsid w:val="00821865"/>
    <w:rsid w:val="00821A13"/>
    <w:rsid w:val="00821AD8"/>
    <w:rsid w:val="00821D84"/>
    <w:rsid w:val="0082233F"/>
    <w:rsid w:val="00822B9F"/>
    <w:rsid w:val="00822D50"/>
    <w:rsid w:val="00823288"/>
    <w:rsid w:val="00823410"/>
    <w:rsid w:val="00823F2C"/>
    <w:rsid w:val="008241DF"/>
    <w:rsid w:val="00824327"/>
    <w:rsid w:val="00824D2D"/>
    <w:rsid w:val="008254C4"/>
    <w:rsid w:val="00825B47"/>
    <w:rsid w:val="008262E1"/>
    <w:rsid w:val="00826CBC"/>
    <w:rsid w:val="0082770C"/>
    <w:rsid w:val="00827E3F"/>
    <w:rsid w:val="00830070"/>
    <w:rsid w:val="008300AC"/>
    <w:rsid w:val="00830CC6"/>
    <w:rsid w:val="00831ABB"/>
    <w:rsid w:val="00833177"/>
    <w:rsid w:val="008334A6"/>
    <w:rsid w:val="00834813"/>
    <w:rsid w:val="00834A61"/>
    <w:rsid w:val="00834E9B"/>
    <w:rsid w:val="0083505C"/>
    <w:rsid w:val="00835B64"/>
    <w:rsid w:val="00837AD0"/>
    <w:rsid w:val="0084003B"/>
    <w:rsid w:val="00840147"/>
    <w:rsid w:val="00840485"/>
    <w:rsid w:val="00840BB5"/>
    <w:rsid w:val="00840C00"/>
    <w:rsid w:val="00841ED9"/>
    <w:rsid w:val="00842064"/>
    <w:rsid w:val="008439FA"/>
    <w:rsid w:val="00843C65"/>
    <w:rsid w:val="00844224"/>
    <w:rsid w:val="00845019"/>
    <w:rsid w:val="008453F1"/>
    <w:rsid w:val="008455AC"/>
    <w:rsid w:val="00845EEC"/>
    <w:rsid w:val="0084619D"/>
    <w:rsid w:val="008468AC"/>
    <w:rsid w:val="00846EBE"/>
    <w:rsid w:val="008477F0"/>
    <w:rsid w:val="00847D28"/>
    <w:rsid w:val="00850B08"/>
    <w:rsid w:val="00850D9F"/>
    <w:rsid w:val="008517CD"/>
    <w:rsid w:val="008526CC"/>
    <w:rsid w:val="00852C7B"/>
    <w:rsid w:val="00853EE6"/>
    <w:rsid w:val="0085567F"/>
    <w:rsid w:val="00855ED1"/>
    <w:rsid w:val="00856878"/>
    <w:rsid w:val="008609D8"/>
    <w:rsid w:val="008618E0"/>
    <w:rsid w:val="00862295"/>
    <w:rsid w:val="008623D6"/>
    <w:rsid w:val="00862624"/>
    <w:rsid w:val="008628FA"/>
    <w:rsid w:val="00862BE3"/>
    <w:rsid w:val="00862BF6"/>
    <w:rsid w:val="0086312B"/>
    <w:rsid w:val="008633A9"/>
    <w:rsid w:val="00863889"/>
    <w:rsid w:val="00863A62"/>
    <w:rsid w:val="00863C82"/>
    <w:rsid w:val="0086405C"/>
    <w:rsid w:val="00865348"/>
    <w:rsid w:val="00865428"/>
    <w:rsid w:val="008656AE"/>
    <w:rsid w:val="00865B2A"/>
    <w:rsid w:val="00865E20"/>
    <w:rsid w:val="008671C9"/>
    <w:rsid w:val="00870368"/>
    <w:rsid w:val="00870373"/>
    <w:rsid w:val="00871BB5"/>
    <w:rsid w:val="00871E7D"/>
    <w:rsid w:val="00871ECD"/>
    <w:rsid w:val="0087207E"/>
    <w:rsid w:val="008721F0"/>
    <w:rsid w:val="0087231C"/>
    <w:rsid w:val="008724FB"/>
    <w:rsid w:val="00872D41"/>
    <w:rsid w:val="008738E5"/>
    <w:rsid w:val="00873F36"/>
    <w:rsid w:val="0087509D"/>
    <w:rsid w:val="008756EB"/>
    <w:rsid w:val="00876820"/>
    <w:rsid w:val="00877C70"/>
    <w:rsid w:val="00880143"/>
    <w:rsid w:val="008803AD"/>
    <w:rsid w:val="00882102"/>
    <w:rsid w:val="0088392F"/>
    <w:rsid w:val="00883DE4"/>
    <w:rsid w:val="00883FAF"/>
    <w:rsid w:val="008849D1"/>
    <w:rsid w:val="00886628"/>
    <w:rsid w:val="00890DA3"/>
    <w:rsid w:val="00891306"/>
    <w:rsid w:val="008913AB"/>
    <w:rsid w:val="00891615"/>
    <w:rsid w:val="00891B99"/>
    <w:rsid w:val="0089289B"/>
    <w:rsid w:val="00892B91"/>
    <w:rsid w:val="008932A7"/>
    <w:rsid w:val="00893378"/>
    <w:rsid w:val="00893594"/>
    <w:rsid w:val="00893643"/>
    <w:rsid w:val="0089419C"/>
    <w:rsid w:val="00894356"/>
    <w:rsid w:val="00894AE6"/>
    <w:rsid w:val="008958A3"/>
    <w:rsid w:val="00895B77"/>
    <w:rsid w:val="00895C99"/>
    <w:rsid w:val="008964E2"/>
    <w:rsid w:val="008967D3"/>
    <w:rsid w:val="00897FAF"/>
    <w:rsid w:val="008A02EF"/>
    <w:rsid w:val="008A058B"/>
    <w:rsid w:val="008A0595"/>
    <w:rsid w:val="008A0D25"/>
    <w:rsid w:val="008A0DD7"/>
    <w:rsid w:val="008A17E5"/>
    <w:rsid w:val="008A1D71"/>
    <w:rsid w:val="008A229A"/>
    <w:rsid w:val="008A274B"/>
    <w:rsid w:val="008A4219"/>
    <w:rsid w:val="008A4829"/>
    <w:rsid w:val="008A5829"/>
    <w:rsid w:val="008A63A9"/>
    <w:rsid w:val="008B03D4"/>
    <w:rsid w:val="008B0579"/>
    <w:rsid w:val="008B0B91"/>
    <w:rsid w:val="008B0CCC"/>
    <w:rsid w:val="008B1F4C"/>
    <w:rsid w:val="008B216F"/>
    <w:rsid w:val="008B2171"/>
    <w:rsid w:val="008B26A7"/>
    <w:rsid w:val="008B2888"/>
    <w:rsid w:val="008B2D6D"/>
    <w:rsid w:val="008B326F"/>
    <w:rsid w:val="008B3968"/>
    <w:rsid w:val="008B40C5"/>
    <w:rsid w:val="008B4217"/>
    <w:rsid w:val="008B5668"/>
    <w:rsid w:val="008B63FC"/>
    <w:rsid w:val="008B781D"/>
    <w:rsid w:val="008C0C94"/>
    <w:rsid w:val="008C1B3A"/>
    <w:rsid w:val="008C2B59"/>
    <w:rsid w:val="008C2C88"/>
    <w:rsid w:val="008C2CF6"/>
    <w:rsid w:val="008C4D2F"/>
    <w:rsid w:val="008C4E62"/>
    <w:rsid w:val="008C6048"/>
    <w:rsid w:val="008C6712"/>
    <w:rsid w:val="008C6D38"/>
    <w:rsid w:val="008C7DF2"/>
    <w:rsid w:val="008D0F3F"/>
    <w:rsid w:val="008D1BB2"/>
    <w:rsid w:val="008D1FB9"/>
    <w:rsid w:val="008D25CF"/>
    <w:rsid w:val="008D321A"/>
    <w:rsid w:val="008D4358"/>
    <w:rsid w:val="008D44B6"/>
    <w:rsid w:val="008D5568"/>
    <w:rsid w:val="008D5A96"/>
    <w:rsid w:val="008D5FCA"/>
    <w:rsid w:val="008D720D"/>
    <w:rsid w:val="008D7C85"/>
    <w:rsid w:val="008E0264"/>
    <w:rsid w:val="008E1D17"/>
    <w:rsid w:val="008E1E8B"/>
    <w:rsid w:val="008E2398"/>
    <w:rsid w:val="008E29E7"/>
    <w:rsid w:val="008E2CDF"/>
    <w:rsid w:val="008E3B2B"/>
    <w:rsid w:val="008E3F58"/>
    <w:rsid w:val="008E4100"/>
    <w:rsid w:val="008E4231"/>
    <w:rsid w:val="008E4312"/>
    <w:rsid w:val="008E465F"/>
    <w:rsid w:val="008E46BE"/>
    <w:rsid w:val="008E484D"/>
    <w:rsid w:val="008E4967"/>
    <w:rsid w:val="008E513C"/>
    <w:rsid w:val="008E5B71"/>
    <w:rsid w:val="008E5BA1"/>
    <w:rsid w:val="008E5F4E"/>
    <w:rsid w:val="008E62A9"/>
    <w:rsid w:val="008E6588"/>
    <w:rsid w:val="008F07DD"/>
    <w:rsid w:val="008F0884"/>
    <w:rsid w:val="008F09E0"/>
    <w:rsid w:val="008F0B72"/>
    <w:rsid w:val="008F122E"/>
    <w:rsid w:val="008F1424"/>
    <w:rsid w:val="008F16F3"/>
    <w:rsid w:val="008F1D72"/>
    <w:rsid w:val="008F2002"/>
    <w:rsid w:val="008F21F4"/>
    <w:rsid w:val="008F258E"/>
    <w:rsid w:val="008F2F0B"/>
    <w:rsid w:val="008F34E4"/>
    <w:rsid w:val="008F4019"/>
    <w:rsid w:val="008F4B6B"/>
    <w:rsid w:val="008F55BA"/>
    <w:rsid w:val="008F583D"/>
    <w:rsid w:val="008F5CAB"/>
    <w:rsid w:val="008F5DD5"/>
    <w:rsid w:val="008F5E1D"/>
    <w:rsid w:val="00900190"/>
    <w:rsid w:val="009001F4"/>
    <w:rsid w:val="0090029C"/>
    <w:rsid w:val="00900981"/>
    <w:rsid w:val="00900AFD"/>
    <w:rsid w:val="009011AB"/>
    <w:rsid w:val="00901577"/>
    <w:rsid w:val="009015D4"/>
    <w:rsid w:val="009016C4"/>
    <w:rsid w:val="00901BA9"/>
    <w:rsid w:val="00901E1C"/>
    <w:rsid w:val="00903967"/>
    <w:rsid w:val="00903E77"/>
    <w:rsid w:val="0090413C"/>
    <w:rsid w:val="00904145"/>
    <w:rsid w:val="009042B7"/>
    <w:rsid w:val="009045ED"/>
    <w:rsid w:val="00904BFB"/>
    <w:rsid w:val="00905CAB"/>
    <w:rsid w:val="00907700"/>
    <w:rsid w:val="00907F0B"/>
    <w:rsid w:val="009100DC"/>
    <w:rsid w:val="0091017A"/>
    <w:rsid w:val="00910319"/>
    <w:rsid w:val="00910D3E"/>
    <w:rsid w:val="00911AA0"/>
    <w:rsid w:val="00912015"/>
    <w:rsid w:val="009139A1"/>
    <w:rsid w:val="00913A8C"/>
    <w:rsid w:val="009147A7"/>
    <w:rsid w:val="009147C7"/>
    <w:rsid w:val="00914E34"/>
    <w:rsid w:val="009164E3"/>
    <w:rsid w:val="00916B06"/>
    <w:rsid w:val="0092050E"/>
    <w:rsid w:val="009210CC"/>
    <w:rsid w:val="00921F1C"/>
    <w:rsid w:val="009243A2"/>
    <w:rsid w:val="0092479E"/>
    <w:rsid w:val="00924F55"/>
    <w:rsid w:val="00925101"/>
    <w:rsid w:val="00925891"/>
    <w:rsid w:val="0092634C"/>
    <w:rsid w:val="00927777"/>
    <w:rsid w:val="00927D06"/>
    <w:rsid w:val="0093059E"/>
    <w:rsid w:val="00930AB7"/>
    <w:rsid w:val="00930DE3"/>
    <w:rsid w:val="00931DC4"/>
    <w:rsid w:val="00932027"/>
    <w:rsid w:val="00932973"/>
    <w:rsid w:val="00932A0B"/>
    <w:rsid w:val="00932E09"/>
    <w:rsid w:val="00933A7C"/>
    <w:rsid w:val="0093449E"/>
    <w:rsid w:val="00934AF0"/>
    <w:rsid w:val="00936261"/>
    <w:rsid w:val="009363E3"/>
    <w:rsid w:val="00936B32"/>
    <w:rsid w:val="00940ED0"/>
    <w:rsid w:val="00941BA7"/>
    <w:rsid w:val="00941BE9"/>
    <w:rsid w:val="009427E8"/>
    <w:rsid w:val="00942D3A"/>
    <w:rsid w:val="00943488"/>
    <w:rsid w:val="0094353C"/>
    <w:rsid w:val="00943E80"/>
    <w:rsid w:val="00944E1F"/>
    <w:rsid w:val="00946715"/>
    <w:rsid w:val="009467FD"/>
    <w:rsid w:val="00947D5D"/>
    <w:rsid w:val="00950408"/>
    <w:rsid w:val="009505E3"/>
    <w:rsid w:val="0095075E"/>
    <w:rsid w:val="00953545"/>
    <w:rsid w:val="00954657"/>
    <w:rsid w:val="00955BB1"/>
    <w:rsid w:val="00956E8D"/>
    <w:rsid w:val="0095744F"/>
    <w:rsid w:val="00957D94"/>
    <w:rsid w:val="00960750"/>
    <w:rsid w:val="00960908"/>
    <w:rsid w:val="00961ACD"/>
    <w:rsid w:val="00962469"/>
    <w:rsid w:val="00962813"/>
    <w:rsid w:val="00962A62"/>
    <w:rsid w:val="00962C80"/>
    <w:rsid w:val="009635F3"/>
    <w:rsid w:val="0096360A"/>
    <w:rsid w:val="009643B5"/>
    <w:rsid w:val="009646E4"/>
    <w:rsid w:val="009649F3"/>
    <w:rsid w:val="00964A1D"/>
    <w:rsid w:val="0096661A"/>
    <w:rsid w:val="00967049"/>
    <w:rsid w:val="00970088"/>
    <w:rsid w:val="00970164"/>
    <w:rsid w:val="0097061E"/>
    <w:rsid w:val="00971010"/>
    <w:rsid w:val="009711AE"/>
    <w:rsid w:val="00971CAF"/>
    <w:rsid w:val="0097474C"/>
    <w:rsid w:val="0097537A"/>
    <w:rsid w:val="009772FD"/>
    <w:rsid w:val="00977AA6"/>
    <w:rsid w:val="00977FAA"/>
    <w:rsid w:val="00980B97"/>
    <w:rsid w:val="00981CBB"/>
    <w:rsid w:val="0098266E"/>
    <w:rsid w:val="00982722"/>
    <w:rsid w:val="00982BDD"/>
    <w:rsid w:val="009841B6"/>
    <w:rsid w:val="00984CB1"/>
    <w:rsid w:val="00985183"/>
    <w:rsid w:val="00985B48"/>
    <w:rsid w:val="00986579"/>
    <w:rsid w:val="00987078"/>
    <w:rsid w:val="00990526"/>
    <w:rsid w:val="00990877"/>
    <w:rsid w:val="00990DD1"/>
    <w:rsid w:val="00990F71"/>
    <w:rsid w:val="00991091"/>
    <w:rsid w:val="00991988"/>
    <w:rsid w:val="009934E6"/>
    <w:rsid w:val="009947AD"/>
    <w:rsid w:val="00995723"/>
    <w:rsid w:val="00995A8F"/>
    <w:rsid w:val="00996778"/>
    <w:rsid w:val="00996DFA"/>
    <w:rsid w:val="00997780"/>
    <w:rsid w:val="009A01B4"/>
    <w:rsid w:val="009A01DB"/>
    <w:rsid w:val="009A0D34"/>
    <w:rsid w:val="009A0E4B"/>
    <w:rsid w:val="009A173A"/>
    <w:rsid w:val="009A230F"/>
    <w:rsid w:val="009A269F"/>
    <w:rsid w:val="009A2F0A"/>
    <w:rsid w:val="009A3F9D"/>
    <w:rsid w:val="009A4953"/>
    <w:rsid w:val="009A4FD2"/>
    <w:rsid w:val="009A6377"/>
    <w:rsid w:val="009A66E9"/>
    <w:rsid w:val="009A6880"/>
    <w:rsid w:val="009A696D"/>
    <w:rsid w:val="009A7EBB"/>
    <w:rsid w:val="009B0257"/>
    <w:rsid w:val="009B0CC4"/>
    <w:rsid w:val="009B0D08"/>
    <w:rsid w:val="009B1326"/>
    <w:rsid w:val="009B296A"/>
    <w:rsid w:val="009B2A5F"/>
    <w:rsid w:val="009B340E"/>
    <w:rsid w:val="009B41AE"/>
    <w:rsid w:val="009B541C"/>
    <w:rsid w:val="009B58E8"/>
    <w:rsid w:val="009B5AC7"/>
    <w:rsid w:val="009B5BDB"/>
    <w:rsid w:val="009B5E41"/>
    <w:rsid w:val="009B73C2"/>
    <w:rsid w:val="009B76D3"/>
    <w:rsid w:val="009C00F6"/>
    <w:rsid w:val="009C1CC9"/>
    <w:rsid w:val="009C30D3"/>
    <w:rsid w:val="009C35F7"/>
    <w:rsid w:val="009C3908"/>
    <w:rsid w:val="009C3961"/>
    <w:rsid w:val="009C46F0"/>
    <w:rsid w:val="009C4754"/>
    <w:rsid w:val="009C4E15"/>
    <w:rsid w:val="009C4ECB"/>
    <w:rsid w:val="009C51F1"/>
    <w:rsid w:val="009C56AF"/>
    <w:rsid w:val="009C58B3"/>
    <w:rsid w:val="009C5C90"/>
    <w:rsid w:val="009C6516"/>
    <w:rsid w:val="009C65F1"/>
    <w:rsid w:val="009C700A"/>
    <w:rsid w:val="009C726D"/>
    <w:rsid w:val="009C7657"/>
    <w:rsid w:val="009C7FF3"/>
    <w:rsid w:val="009D074E"/>
    <w:rsid w:val="009D13BF"/>
    <w:rsid w:val="009D199D"/>
    <w:rsid w:val="009D32D3"/>
    <w:rsid w:val="009D3FF4"/>
    <w:rsid w:val="009D4900"/>
    <w:rsid w:val="009D49C5"/>
    <w:rsid w:val="009D5223"/>
    <w:rsid w:val="009D55EE"/>
    <w:rsid w:val="009D5E4D"/>
    <w:rsid w:val="009D5F62"/>
    <w:rsid w:val="009E0A0F"/>
    <w:rsid w:val="009E0A47"/>
    <w:rsid w:val="009E0D98"/>
    <w:rsid w:val="009E1485"/>
    <w:rsid w:val="009E16B6"/>
    <w:rsid w:val="009E1FE0"/>
    <w:rsid w:val="009E3395"/>
    <w:rsid w:val="009E38C5"/>
    <w:rsid w:val="009E39B1"/>
    <w:rsid w:val="009E4BB2"/>
    <w:rsid w:val="009E4DF0"/>
    <w:rsid w:val="009E58B3"/>
    <w:rsid w:val="009E6A67"/>
    <w:rsid w:val="009E6D55"/>
    <w:rsid w:val="009E6F5B"/>
    <w:rsid w:val="009E76FF"/>
    <w:rsid w:val="009E795D"/>
    <w:rsid w:val="009E7B6B"/>
    <w:rsid w:val="009F0690"/>
    <w:rsid w:val="009F0E5B"/>
    <w:rsid w:val="009F2DDA"/>
    <w:rsid w:val="009F3080"/>
    <w:rsid w:val="009F35BA"/>
    <w:rsid w:val="009F3B83"/>
    <w:rsid w:val="009F4211"/>
    <w:rsid w:val="009F4685"/>
    <w:rsid w:val="009F49B3"/>
    <w:rsid w:val="009F4FCA"/>
    <w:rsid w:val="009F651C"/>
    <w:rsid w:val="009F6A08"/>
    <w:rsid w:val="009F7B14"/>
    <w:rsid w:val="009F7C66"/>
    <w:rsid w:val="009F7D02"/>
    <w:rsid w:val="00A00691"/>
    <w:rsid w:val="00A01DB3"/>
    <w:rsid w:val="00A0260D"/>
    <w:rsid w:val="00A04F61"/>
    <w:rsid w:val="00A054A2"/>
    <w:rsid w:val="00A05658"/>
    <w:rsid w:val="00A070F0"/>
    <w:rsid w:val="00A07618"/>
    <w:rsid w:val="00A077F0"/>
    <w:rsid w:val="00A07B53"/>
    <w:rsid w:val="00A1046E"/>
    <w:rsid w:val="00A10EFD"/>
    <w:rsid w:val="00A11B34"/>
    <w:rsid w:val="00A1213F"/>
    <w:rsid w:val="00A128DB"/>
    <w:rsid w:val="00A12C6E"/>
    <w:rsid w:val="00A13347"/>
    <w:rsid w:val="00A136A9"/>
    <w:rsid w:val="00A1405C"/>
    <w:rsid w:val="00A145BE"/>
    <w:rsid w:val="00A145DE"/>
    <w:rsid w:val="00A15075"/>
    <w:rsid w:val="00A15AA2"/>
    <w:rsid w:val="00A1654D"/>
    <w:rsid w:val="00A16E0F"/>
    <w:rsid w:val="00A17267"/>
    <w:rsid w:val="00A1767C"/>
    <w:rsid w:val="00A2096A"/>
    <w:rsid w:val="00A20BD5"/>
    <w:rsid w:val="00A20BEC"/>
    <w:rsid w:val="00A21708"/>
    <w:rsid w:val="00A21A3D"/>
    <w:rsid w:val="00A22905"/>
    <w:rsid w:val="00A22D01"/>
    <w:rsid w:val="00A239A3"/>
    <w:rsid w:val="00A248B1"/>
    <w:rsid w:val="00A24AA5"/>
    <w:rsid w:val="00A24FC5"/>
    <w:rsid w:val="00A25435"/>
    <w:rsid w:val="00A257DC"/>
    <w:rsid w:val="00A26342"/>
    <w:rsid w:val="00A263E2"/>
    <w:rsid w:val="00A268A0"/>
    <w:rsid w:val="00A271ED"/>
    <w:rsid w:val="00A27236"/>
    <w:rsid w:val="00A2742B"/>
    <w:rsid w:val="00A27E49"/>
    <w:rsid w:val="00A304CB"/>
    <w:rsid w:val="00A31806"/>
    <w:rsid w:val="00A32B58"/>
    <w:rsid w:val="00A32E8A"/>
    <w:rsid w:val="00A33A88"/>
    <w:rsid w:val="00A34193"/>
    <w:rsid w:val="00A34221"/>
    <w:rsid w:val="00A3482E"/>
    <w:rsid w:val="00A35146"/>
    <w:rsid w:val="00A3670A"/>
    <w:rsid w:val="00A36753"/>
    <w:rsid w:val="00A36CBA"/>
    <w:rsid w:val="00A37200"/>
    <w:rsid w:val="00A4033F"/>
    <w:rsid w:val="00A4045F"/>
    <w:rsid w:val="00A404AD"/>
    <w:rsid w:val="00A40F85"/>
    <w:rsid w:val="00A412C2"/>
    <w:rsid w:val="00A41893"/>
    <w:rsid w:val="00A41A88"/>
    <w:rsid w:val="00A4221E"/>
    <w:rsid w:val="00A4250C"/>
    <w:rsid w:val="00A42780"/>
    <w:rsid w:val="00A4326E"/>
    <w:rsid w:val="00A4355A"/>
    <w:rsid w:val="00A43F70"/>
    <w:rsid w:val="00A43FAC"/>
    <w:rsid w:val="00A442C0"/>
    <w:rsid w:val="00A45A0D"/>
    <w:rsid w:val="00A45CE2"/>
    <w:rsid w:val="00A45E20"/>
    <w:rsid w:val="00A46984"/>
    <w:rsid w:val="00A46A54"/>
    <w:rsid w:val="00A46E9B"/>
    <w:rsid w:val="00A475B5"/>
    <w:rsid w:val="00A50DC3"/>
    <w:rsid w:val="00A513AF"/>
    <w:rsid w:val="00A51651"/>
    <w:rsid w:val="00A51D65"/>
    <w:rsid w:val="00A52EEC"/>
    <w:rsid w:val="00A534BC"/>
    <w:rsid w:val="00A535FD"/>
    <w:rsid w:val="00A53937"/>
    <w:rsid w:val="00A53D39"/>
    <w:rsid w:val="00A546A1"/>
    <w:rsid w:val="00A558AB"/>
    <w:rsid w:val="00A55B65"/>
    <w:rsid w:val="00A56115"/>
    <w:rsid w:val="00A57037"/>
    <w:rsid w:val="00A5764B"/>
    <w:rsid w:val="00A6009E"/>
    <w:rsid w:val="00A60216"/>
    <w:rsid w:val="00A60BA8"/>
    <w:rsid w:val="00A613EE"/>
    <w:rsid w:val="00A614A2"/>
    <w:rsid w:val="00A61601"/>
    <w:rsid w:val="00A61B61"/>
    <w:rsid w:val="00A6214E"/>
    <w:rsid w:val="00A63087"/>
    <w:rsid w:val="00A63465"/>
    <w:rsid w:val="00A63653"/>
    <w:rsid w:val="00A63E7E"/>
    <w:rsid w:val="00A64DAD"/>
    <w:rsid w:val="00A655C9"/>
    <w:rsid w:val="00A66461"/>
    <w:rsid w:val="00A66D61"/>
    <w:rsid w:val="00A66F22"/>
    <w:rsid w:val="00A672FF"/>
    <w:rsid w:val="00A67F13"/>
    <w:rsid w:val="00A67FEE"/>
    <w:rsid w:val="00A7038A"/>
    <w:rsid w:val="00A724E0"/>
    <w:rsid w:val="00A74006"/>
    <w:rsid w:val="00A74616"/>
    <w:rsid w:val="00A7483A"/>
    <w:rsid w:val="00A75513"/>
    <w:rsid w:val="00A76532"/>
    <w:rsid w:val="00A767A1"/>
    <w:rsid w:val="00A77768"/>
    <w:rsid w:val="00A77A1D"/>
    <w:rsid w:val="00A77D9D"/>
    <w:rsid w:val="00A80E5D"/>
    <w:rsid w:val="00A81940"/>
    <w:rsid w:val="00A831C5"/>
    <w:rsid w:val="00A8362D"/>
    <w:rsid w:val="00A83683"/>
    <w:rsid w:val="00A837E0"/>
    <w:rsid w:val="00A850C0"/>
    <w:rsid w:val="00A85F85"/>
    <w:rsid w:val="00A86DEE"/>
    <w:rsid w:val="00A86E1B"/>
    <w:rsid w:val="00A87256"/>
    <w:rsid w:val="00A90E86"/>
    <w:rsid w:val="00A91B04"/>
    <w:rsid w:val="00A91C59"/>
    <w:rsid w:val="00A93587"/>
    <w:rsid w:val="00A93F81"/>
    <w:rsid w:val="00A94332"/>
    <w:rsid w:val="00A9454D"/>
    <w:rsid w:val="00A95114"/>
    <w:rsid w:val="00A95F3F"/>
    <w:rsid w:val="00A968E8"/>
    <w:rsid w:val="00A973E3"/>
    <w:rsid w:val="00A97722"/>
    <w:rsid w:val="00A97ABC"/>
    <w:rsid w:val="00AA0459"/>
    <w:rsid w:val="00AA0B5C"/>
    <w:rsid w:val="00AA1272"/>
    <w:rsid w:val="00AA2C09"/>
    <w:rsid w:val="00AA32A5"/>
    <w:rsid w:val="00AA46AB"/>
    <w:rsid w:val="00AA4938"/>
    <w:rsid w:val="00AA5610"/>
    <w:rsid w:val="00AA5996"/>
    <w:rsid w:val="00AA5E3D"/>
    <w:rsid w:val="00AA6B63"/>
    <w:rsid w:val="00AA6BD7"/>
    <w:rsid w:val="00AA6CAF"/>
    <w:rsid w:val="00AA70DF"/>
    <w:rsid w:val="00AB14E2"/>
    <w:rsid w:val="00AB1D7D"/>
    <w:rsid w:val="00AB2A78"/>
    <w:rsid w:val="00AB34A8"/>
    <w:rsid w:val="00AB3C09"/>
    <w:rsid w:val="00AB3F7E"/>
    <w:rsid w:val="00AB4195"/>
    <w:rsid w:val="00AB43E9"/>
    <w:rsid w:val="00AB47A0"/>
    <w:rsid w:val="00AB4B7E"/>
    <w:rsid w:val="00AB6CFC"/>
    <w:rsid w:val="00AB7D85"/>
    <w:rsid w:val="00AC0B2B"/>
    <w:rsid w:val="00AC0CE2"/>
    <w:rsid w:val="00AC3C35"/>
    <w:rsid w:val="00AC48E5"/>
    <w:rsid w:val="00AC4985"/>
    <w:rsid w:val="00AC4ADB"/>
    <w:rsid w:val="00AC51F3"/>
    <w:rsid w:val="00AC59D8"/>
    <w:rsid w:val="00AC5F2C"/>
    <w:rsid w:val="00AC6D07"/>
    <w:rsid w:val="00AC7375"/>
    <w:rsid w:val="00AC7B3D"/>
    <w:rsid w:val="00AD042F"/>
    <w:rsid w:val="00AD09BC"/>
    <w:rsid w:val="00AD0BAB"/>
    <w:rsid w:val="00AD0EF3"/>
    <w:rsid w:val="00AD1054"/>
    <w:rsid w:val="00AD1CB7"/>
    <w:rsid w:val="00AD2BAA"/>
    <w:rsid w:val="00AD3C16"/>
    <w:rsid w:val="00AD3DE5"/>
    <w:rsid w:val="00AD3E98"/>
    <w:rsid w:val="00AD4C6D"/>
    <w:rsid w:val="00AD4D63"/>
    <w:rsid w:val="00AD520A"/>
    <w:rsid w:val="00AD5B30"/>
    <w:rsid w:val="00AD67E8"/>
    <w:rsid w:val="00AD6D4C"/>
    <w:rsid w:val="00AD701B"/>
    <w:rsid w:val="00AE06BC"/>
    <w:rsid w:val="00AE1836"/>
    <w:rsid w:val="00AE3227"/>
    <w:rsid w:val="00AE35BB"/>
    <w:rsid w:val="00AE47CE"/>
    <w:rsid w:val="00AE6852"/>
    <w:rsid w:val="00AE6ABE"/>
    <w:rsid w:val="00AE6C6F"/>
    <w:rsid w:val="00AE6EF8"/>
    <w:rsid w:val="00AE7A45"/>
    <w:rsid w:val="00AF065D"/>
    <w:rsid w:val="00AF0CCF"/>
    <w:rsid w:val="00AF14AD"/>
    <w:rsid w:val="00AF1BEF"/>
    <w:rsid w:val="00AF2270"/>
    <w:rsid w:val="00AF22ED"/>
    <w:rsid w:val="00AF230E"/>
    <w:rsid w:val="00AF2666"/>
    <w:rsid w:val="00AF266E"/>
    <w:rsid w:val="00AF28C7"/>
    <w:rsid w:val="00AF2A24"/>
    <w:rsid w:val="00AF2CB7"/>
    <w:rsid w:val="00AF3033"/>
    <w:rsid w:val="00AF3E92"/>
    <w:rsid w:val="00AF63BD"/>
    <w:rsid w:val="00AF6FCC"/>
    <w:rsid w:val="00AF7102"/>
    <w:rsid w:val="00AF792F"/>
    <w:rsid w:val="00B00505"/>
    <w:rsid w:val="00B00615"/>
    <w:rsid w:val="00B00CED"/>
    <w:rsid w:val="00B012A7"/>
    <w:rsid w:val="00B01637"/>
    <w:rsid w:val="00B021BD"/>
    <w:rsid w:val="00B029CF"/>
    <w:rsid w:val="00B02A0B"/>
    <w:rsid w:val="00B02D16"/>
    <w:rsid w:val="00B02F17"/>
    <w:rsid w:val="00B032A5"/>
    <w:rsid w:val="00B0348E"/>
    <w:rsid w:val="00B03C38"/>
    <w:rsid w:val="00B0406A"/>
    <w:rsid w:val="00B04119"/>
    <w:rsid w:val="00B0481C"/>
    <w:rsid w:val="00B0482A"/>
    <w:rsid w:val="00B06766"/>
    <w:rsid w:val="00B076E2"/>
    <w:rsid w:val="00B078E0"/>
    <w:rsid w:val="00B11A00"/>
    <w:rsid w:val="00B127C8"/>
    <w:rsid w:val="00B12893"/>
    <w:rsid w:val="00B133CF"/>
    <w:rsid w:val="00B140C9"/>
    <w:rsid w:val="00B1462D"/>
    <w:rsid w:val="00B152B9"/>
    <w:rsid w:val="00B15981"/>
    <w:rsid w:val="00B15ADC"/>
    <w:rsid w:val="00B15B17"/>
    <w:rsid w:val="00B1611A"/>
    <w:rsid w:val="00B16446"/>
    <w:rsid w:val="00B166E7"/>
    <w:rsid w:val="00B174C5"/>
    <w:rsid w:val="00B1786C"/>
    <w:rsid w:val="00B179C3"/>
    <w:rsid w:val="00B17D4E"/>
    <w:rsid w:val="00B17E65"/>
    <w:rsid w:val="00B20883"/>
    <w:rsid w:val="00B20D8E"/>
    <w:rsid w:val="00B20E5D"/>
    <w:rsid w:val="00B21036"/>
    <w:rsid w:val="00B214EE"/>
    <w:rsid w:val="00B21B74"/>
    <w:rsid w:val="00B21EF8"/>
    <w:rsid w:val="00B22218"/>
    <w:rsid w:val="00B22511"/>
    <w:rsid w:val="00B227D3"/>
    <w:rsid w:val="00B2290E"/>
    <w:rsid w:val="00B233A9"/>
    <w:rsid w:val="00B234EE"/>
    <w:rsid w:val="00B235BE"/>
    <w:rsid w:val="00B247B9"/>
    <w:rsid w:val="00B25461"/>
    <w:rsid w:val="00B26131"/>
    <w:rsid w:val="00B26250"/>
    <w:rsid w:val="00B264B9"/>
    <w:rsid w:val="00B26627"/>
    <w:rsid w:val="00B26BEF"/>
    <w:rsid w:val="00B2764B"/>
    <w:rsid w:val="00B27EA3"/>
    <w:rsid w:val="00B30A9D"/>
    <w:rsid w:val="00B314C0"/>
    <w:rsid w:val="00B3150E"/>
    <w:rsid w:val="00B322F0"/>
    <w:rsid w:val="00B3230A"/>
    <w:rsid w:val="00B325E0"/>
    <w:rsid w:val="00B328A3"/>
    <w:rsid w:val="00B333C0"/>
    <w:rsid w:val="00B33408"/>
    <w:rsid w:val="00B334AD"/>
    <w:rsid w:val="00B3353C"/>
    <w:rsid w:val="00B33795"/>
    <w:rsid w:val="00B354B9"/>
    <w:rsid w:val="00B3552F"/>
    <w:rsid w:val="00B356D4"/>
    <w:rsid w:val="00B35D90"/>
    <w:rsid w:val="00B35E37"/>
    <w:rsid w:val="00B369EC"/>
    <w:rsid w:val="00B36D1F"/>
    <w:rsid w:val="00B36E71"/>
    <w:rsid w:val="00B37E46"/>
    <w:rsid w:val="00B40998"/>
    <w:rsid w:val="00B40B93"/>
    <w:rsid w:val="00B40B9A"/>
    <w:rsid w:val="00B4126F"/>
    <w:rsid w:val="00B41346"/>
    <w:rsid w:val="00B41475"/>
    <w:rsid w:val="00B416FD"/>
    <w:rsid w:val="00B43335"/>
    <w:rsid w:val="00B43B03"/>
    <w:rsid w:val="00B4470D"/>
    <w:rsid w:val="00B45BA4"/>
    <w:rsid w:val="00B46409"/>
    <w:rsid w:val="00B4684A"/>
    <w:rsid w:val="00B47554"/>
    <w:rsid w:val="00B503F7"/>
    <w:rsid w:val="00B51092"/>
    <w:rsid w:val="00B516ED"/>
    <w:rsid w:val="00B51BBD"/>
    <w:rsid w:val="00B52858"/>
    <w:rsid w:val="00B52B26"/>
    <w:rsid w:val="00B538D9"/>
    <w:rsid w:val="00B54095"/>
    <w:rsid w:val="00B5572A"/>
    <w:rsid w:val="00B558A2"/>
    <w:rsid w:val="00B55955"/>
    <w:rsid w:val="00B56AFA"/>
    <w:rsid w:val="00B56BA7"/>
    <w:rsid w:val="00B5714B"/>
    <w:rsid w:val="00B60032"/>
    <w:rsid w:val="00B60944"/>
    <w:rsid w:val="00B60AA0"/>
    <w:rsid w:val="00B61175"/>
    <w:rsid w:val="00B6123D"/>
    <w:rsid w:val="00B61A46"/>
    <w:rsid w:val="00B62065"/>
    <w:rsid w:val="00B62666"/>
    <w:rsid w:val="00B627F6"/>
    <w:rsid w:val="00B62D9D"/>
    <w:rsid w:val="00B62F64"/>
    <w:rsid w:val="00B62FFE"/>
    <w:rsid w:val="00B632B5"/>
    <w:rsid w:val="00B640B3"/>
    <w:rsid w:val="00B6450A"/>
    <w:rsid w:val="00B65312"/>
    <w:rsid w:val="00B66856"/>
    <w:rsid w:val="00B672B1"/>
    <w:rsid w:val="00B672B5"/>
    <w:rsid w:val="00B672B9"/>
    <w:rsid w:val="00B67835"/>
    <w:rsid w:val="00B67D48"/>
    <w:rsid w:val="00B701DD"/>
    <w:rsid w:val="00B703FE"/>
    <w:rsid w:val="00B714EA"/>
    <w:rsid w:val="00B715F1"/>
    <w:rsid w:val="00B732B4"/>
    <w:rsid w:val="00B739EF"/>
    <w:rsid w:val="00B73C07"/>
    <w:rsid w:val="00B73D30"/>
    <w:rsid w:val="00B7640E"/>
    <w:rsid w:val="00B76E06"/>
    <w:rsid w:val="00B76EA4"/>
    <w:rsid w:val="00B76F91"/>
    <w:rsid w:val="00B77D4E"/>
    <w:rsid w:val="00B80BAE"/>
    <w:rsid w:val="00B80CE3"/>
    <w:rsid w:val="00B810B6"/>
    <w:rsid w:val="00B8112E"/>
    <w:rsid w:val="00B811A2"/>
    <w:rsid w:val="00B81A04"/>
    <w:rsid w:val="00B8261C"/>
    <w:rsid w:val="00B829D8"/>
    <w:rsid w:val="00B8323A"/>
    <w:rsid w:val="00B8394B"/>
    <w:rsid w:val="00B86BD6"/>
    <w:rsid w:val="00B86C99"/>
    <w:rsid w:val="00B873B5"/>
    <w:rsid w:val="00B87E2D"/>
    <w:rsid w:val="00B90A04"/>
    <w:rsid w:val="00B91757"/>
    <w:rsid w:val="00B92BB0"/>
    <w:rsid w:val="00B9342E"/>
    <w:rsid w:val="00B94A64"/>
    <w:rsid w:val="00B95338"/>
    <w:rsid w:val="00B95664"/>
    <w:rsid w:val="00B96731"/>
    <w:rsid w:val="00B97AEB"/>
    <w:rsid w:val="00BA011A"/>
    <w:rsid w:val="00BA0180"/>
    <w:rsid w:val="00BA027E"/>
    <w:rsid w:val="00BA1160"/>
    <w:rsid w:val="00BA119C"/>
    <w:rsid w:val="00BA1939"/>
    <w:rsid w:val="00BA19E2"/>
    <w:rsid w:val="00BA1B27"/>
    <w:rsid w:val="00BA2327"/>
    <w:rsid w:val="00BA2448"/>
    <w:rsid w:val="00BA27CD"/>
    <w:rsid w:val="00BA2860"/>
    <w:rsid w:val="00BA2932"/>
    <w:rsid w:val="00BA2CF6"/>
    <w:rsid w:val="00BA2D79"/>
    <w:rsid w:val="00BA3601"/>
    <w:rsid w:val="00BA459F"/>
    <w:rsid w:val="00BA4D95"/>
    <w:rsid w:val="00BA4FE1"/>
    <w:rsid w:val="00BA5E42"/>
    <w:rsid w:val="00BA6C5E"/>
    <w:rsid w:val="00BA74D4"/>
    <w:rsid w:val="00BB00DA"/>
    <w:rsid w:val="00BB0256"/>
    <w:rsid w:val="00BB1320"/>
    <w:rsid w:val="00BB1522"/>
    <w:rsid w:val="00BB263E"/>
    <w:rsid w:val="00BB2CA2"/>
    <w:rsid w:val="00BB2D27"/>
    <w:rsid w:val="00BB300F"/>
    <w:rsid w:val="00BB3590"/>
    <w:rsid w:val="00BB382C"/>
    <w:rsid w:val="00BB3B46"/>
    <w:rsid w:val="00BB3D0C"/>
    <w:rsid w:val="00BB4CCD"/>
    <w:rsid w:val="00BB5265"/>
    <w:rsid w:val="00BB542A"/>
    <w:rsid w:val="00BB5EA0"/>
    <w:rsid w:val="00BB5F71"/>
    <w:rsid w:val="00BB62B7"/>
    <w:rsid w:val="00BB6E9A"/>
    <w:rsid w:val="00BB7068"/>
    <w:rsid w:val="00BB74E0"/>
    <w:rsid w:val="00BB7B2A"/>
    <w:rsid w:val="00BC346F"/>
    <w:rsid w:val="00BC4A06"/>
    <w:rsid w:val="00BC5449"/>
    <w:rsid w:val="00BC5C26"/>
    <w:rsid w:val="00BC6441"/>
    <w:rsid w:val="00BC6730"/>
    <w:rsid w:val="00BC683F"/>
    <w:rsid w:val="00BC6B6A"/>
    <w:rsid w:val="00BC7550"/>
    <w:rsid w:val="00BC7D13"/>
    <w:rsid w:val="00BD090D"/>
    <w:rsid w:val="00BD0CF5"/>
    <w:rsid w:val="00BD12D8"/>
    <w:rsid w:val="00BD3249"/>
    <w:rsid w:val="00BD3FD8"/>
    <w:rsid w:val="00BD538D"/>
    <w:rsid w:val="00BD5E59"/>
    <w:rsid w:val="00BD6166"/>
    <w:rsid w:val="00BD6179"/>
    <w:rsid w:val="00BD617F"/>
    <w:rsid w:val="00BD699A"/>
    <w:rsid w:val="00BD70D4"/>
    <w:rsid w:val="00BD7856"/>
    <w:rsid w:val="00BD7ACA"/>
    <w:rsid w:val="00BE0A66"/>
    <w:rsid w:val="00BE0B56"/>
    <w:rsid w:val="00BE0CF2"/>
    <w:rsid w:val="00BE0FB9"/>
    <w:rsid w:val="00BE1352"/>
    <w:rsid w:val="00BE1942"/>
    <w:rsid w:val="00BE25AD"/>
    <w:rsid w:val="00BE27D2"/>
    <w:rsid w:val="00BE2B82"/>
    <w:rsid w:val="00BE2D5B"/>
    <w:rsid w:val="00BE3916"/>
    <w:rsid w:val="00BE3BB9"/>
    <w:rsid w:val="00BE5795"/>
    <w:rsid w:val="00BE684F"/>
    <w:rsid w:val="00BE6BC3"/>
    <w:rsid w:val="00BE7327"/>
    <w:rsid w:val="00BE76AE"/>
    <w:rsid w:val="00BE7DCA"/>
    <w:rsid w:val="00BF080E"/>
    <w:rsid w:val="00BF093B"/>
    <w:rsid w:val="00BF0CC9"/>
    <w:rsid w:val="00BF0FA0"/>
    <w:rsid w:val="00BF1C4D"/>
    <w:rsid w:val="00BF2783"/>
    <w:rsid w:val="00BF2AFA"/>
    <w:rsid w:val="00BF2BFE"/>
    <w:rsid w:val="00BF2D0B"/>
    <w:rsid w:val="00BF31E9"/>
    <w:rsid w:val="00BF3F1E"/>
    <w:rsid w:val="00BF4BC1"/>
    <w:rsid w:val="00BF4D6E"/>
    <w:rsid w:val="00BF5B20"/>
    <w:rsid w:val="00BF6629"/>
    <w:rsid w:val="00BF6704"/>
    <w:rsid w:val="00BF6835"/>
    <w:rsid w:val="00BF68A8"/>
    <w:rsid w:val="00BF6994"/>
    <w:rsid w:val="00BF6E7B"/>
    <w:rsid w:val="00BF7847"/>
    <w:rsid w:val="00BF7887"/>
    <w:rsid w:val="00C00274"/>
    <w:rsid w:val="00C01C64"/>
    <w:rsid w:val="00C020BD"/>
    <w:rsid w:val="00C02970"/>
    <w:rsid w:val="00C0297A"/>
    <w:rsid w:val="00C030F8"/>
    <w:rsid w:val="00C034F1"/>
    <w:rsid w:val="00C03E40"/>
    <w:rsid w:val="00C051B1"/>
    <w:rsid w:val="00C057AD"/>
    <w:rsid w:val="00C05FDB"/>
    <w:rsid w:val="00C062A5"/>
    <w:rsid w:val="00C06ACB"/>
    <w:rsid w:val="00C06AF7"/>
    <w:rsid w:val="00C06CAD"/>
    <w:rsid w:val="00C07C16"/>
    <w:rsid w:val="00C07C2B"/>
    <w:rsid w:val="00C07D57"/>
    <w:rsid w:val="00C102BB"/>
    <w:rsid w:val="00C116DD"/>
    <w:rsid w:val="00C1177F"/>
    <w:rsid w:val="00C12B4E"/>
    <w:rsid w:val="00C12F3C"/>
    <w:rsid w:val="00C13BC7"/>
    <w:rsid w:val="00C14436"/>
    <w:rsid w:val="00C1445A"/>
    <w:rsid w:val="00C1519A"/>
    <w:rsid w:val="00C152E6"/>
    <w:rsid w:val="00C154C1"/>
    <w:rsid w:val="00C1612F"/>
    <w:rsid w:val="00C168A6"/>
    <w:rsid w:val="00C1757F"/>
    <w:rsid w:val="00C207C3"/>
    <w:rsid w:val="00C208C2"/>
    <w:rsid w:val="00C20A2C"/>
    <w:rsid w:val="00C20DDD"/>
    <w:rsid w:val="00C21BCD"/>
    <w:rsid w:val="00C2280D"/>
    <w:rsid w:val="00C22AD7"/>
    <w:rsid w:val="00C22BE2"/>
    <w:rsid w:val="00C22E44"/>
    <w:rsid w:val="00C23283"/>
    <w:rsid w:val="00C2451E"/>
    <w:rsid w:val="00C24DEE"/>
    <w:rsid w:val="00C252E7"/>
    <w:rsid w:val="00C252F6"/>
    <w:rsid w:val="00C278CA"/>
    <w:rsid w:val="00C27976"/>
    <w:rsid w:val="00C27E1D"/>
    <w:rsid w:val="00C30074"/>
    <w:rsid w:val="00C303A8"/>
    <w:rsid w:val="00C304CD"/>
    <w:rsid w:val="00C3076D"/>
    <w:rsid w:val="00C31176"/>
    <w:rsid w:val="00C31D17"/>
    <w:rsid w:val="00C332C9"/>
    <w:rsid w:val="00C33322"/>
    <w:rsid w:val="00C34B96"/>
    <w:rsid w:val="00C34E9B"/>
    <w:rsid w:val="00C34FB7"/>
    <w:rsid w:val="00C367A4"/>
    <w:rsid w:val="00C36D2C"/>
    <w:rsid w:val="00C36F57"/>
    <w:rsid w:val="00C4072D"/>
    <w:rsid w:val="00C410BB"/>
    <w:rsid w:val="00C41510"/>
    <w:rsid w:val="00C41DA6"/>
    <w:rsid w:val="00C41E24"/>
    <w:rsid w:val="00C43439"/>
    <w:rsid w:val="00C44857"/>
    <w:rsid w:val="00C4699B"/>
    <w:rsid w:val="00C46CE5"/>
    <w:rsid w:val="00C470EC"/>
    <w:rsid w:val="00C4795C"/>
    <w:rsid w:val="00C47BA8"/>
    <w:rsid w:val="00C47D4B"/>
    <w:rsid w:val="00C50BEC"/>
    <w:rsid w:val="00C50F7B"/>
    <w:rsid w:val="00C51C34"/>
    <w:rsid w:val="00C523BF"/>
    <w:rsid w:val="00C53110"/>
    <w:rsid w:val="00C53DC6"/>
    <w:rsid w:val="00C55F37"/>
    <w:rsid w:val="00C55FD0"/>
    <w:rsid w:val="00C575EA"/>
    <w:rsid w:val="00C57CC4"/>
    <w:rsid w:val="00C604BA"/>
    <w:rsid w:val="00C6071F"/>
    <w:rsid w:val="00C610E9"/>
    <w:rsid w:val="00C613A7"/>
    <w:rsid w:val="00C61488"/>
    <w:rsid w:val="00C61509"/>
    <w:rsid w:val="00C61EBC"/>
    <w:rsid w:val="00C62376"/>
    <w:rsid w:val="00C634E0"/>
    <w:rsid w:val="00C63650"/>
    <w:rsid w:val="00C65E19"/>
    <w:rsid w:val="00C66664"/>
    <w:rsid w:val="00C669E6"/>
    <w:rsid w:val="00C66A6F"/>
    <w:rsid w:val="00C66C29"/>
    <w:rsid w:val="00C66D01"/>
    <w:rsid w:val="00C66F16"/>
    <w:rsid w:val="00C707A7"/>
    <w:rsid w:val="00C707C0"/>
    <w:rsid w:val="00C71BC3"/>
    <w:rsid w:val="00C72078"/>
    <w:rsid w:val="00C72277"/>
    <w:rsid w:val="00C724A4"/>
    <w:rsid w:val="00C72862"/>
    <w:rsid w:val="00C729D4"/>
    <w:rsid w:val="00C72A76"/>
    <w:rsid w:val="00C7324D"/>
    <w:rsid w:val="00C7461D"/>
    <w:rsid w:val="00C75AC0"/>
    <w:rsid w:val="00C761CF"/>
    <w:rsid w:val="00C7664D"/>
    <w:rsid w:val="00C77B45"/>
    <w:rsid w:val="00C8136A"/>
    <w:rsid w:val="00C815E4"/>
    <w:rsid w:val="00C821ED"/>
    <w:rsid w:val="00C831DF"/>
    <w:rsid w:val="00C83FA8"/>
    <w:rsid w:val="00C84A92"/>
    <w:rsid w:val="00C85608"/>
    <w:rsid w:val="00C85C2F"/>
    <w:rsid w:val="00C87A84"/>
    <w:rsid w:val="00C908A3"/>
    <w:rsid w:val="00C90B0C"/>
    <w:rsid w:val="00C90F10"/>
    <w:rsid w:val="00C911AA"/>
    <w:rsid w:val="00C91751"/>
    <w:rsid w:val="00C92F70"/>
    <w:rsid w:val="00C9301D"/>
    <w:rsid w:val="00C93B8D"/>
    <w:rsid w:val="00C93DE3"/>
    <w:rsid w:val="00C9494A"/>
    <w:rsid w:val="00C95A11"/>
    <w:rsid w:val="00C960DB"/>
    <w:rsid w:val="00C96158"/>
    <w:rsid w:val="00C961EC"/>
    <w:rsid w:val="00C962EA"/>
    <w:rsid w:val="00C96867"/>
    <w:rsid w:val="00C96A6F"/>
    <w:rsid w:val="00C96D2C"/>
    <w:rsid w:val="00C97761"/>
    <w:rsid w:val="00C97837"/>
    <w:rsid w:val="00CA09BA"/>
    <w:rsid w:val="00CA1181"/>
    <w:rsid w:val="00CA1A30"/>
    <w:rsid w:val="00CA1C01"/>
    <w:rsid w:val="00CA1E53"/>
    <w:rsid w:val="00CA2B91"/>
    <w:rsid w:val="00CA33DD"/>
    <w:rsid w:val="00CA3663"/>
    <w:rsid w:val="00CA3A08"/>
    <w:rsid w:val="00CA4053"/>
    <w:rsid w:val="00CA4604"/>
    <w:rsid w:val="00CA4708"/>
    <w:rsid w:val="00CA48E7"/>
    <w:rsid w:val="00CA49FA"/>
    <w:rsid w:val="00CA4B26"/>
    <w:rsid w:val="00CA4D18"/>
    <w:rsid w:val="00CA5297"/>
    <w:rsid w:val="00CA59F5"/>
    <w:rsid w:val="00CA6215"/>
    <w:rsid w:val="00CA63EE"/>
    <w:rsid w:val="00CA77DD"/>
    <w:rsid w:val="00CA7E8B"/>
    <w:rsid w:val="00CB0011"/>
    <w:rsid w:val="00CB0198"/>
    <w:rsid w:val="00CB1A4B"/>
    <w:rsid w:val="00CB2068"/>
    <w:rsid w:val="00CB20F8"/>
    <w:rsid w:val="00CB2FE1"/>
    <w:rsid w:val="00CB349B"/>
    <w:rsid w:val="00CB47FD"/>
    <w:rsid w:val="00CB54CE"/>
    <w:rsid w:val="00CB54FC"/>
    <w:rsid w:val="00CB5ADC"/>
    <w:rsid w:val="00CB6160"/>
    <w:rsid w:val="00CB616C"/>
    <w:rsid w:val="00CB6DCD"/>
    <w:rsid w:val="00CB77BD"/>
    <w:rsid w:val="00CB7C5E"/>
    <w:rsid w:val="00CC0090"/>
    <w:rsid w:val="00CC05EF"/>
    <w:rsid w:val="00CC09FB"/>
    <w:rsid w:val="00CC1218"/>
    <w:rsid w:val="00CC179A"/>
    <w:rsid w:val="00CC1AB7"/>
    <w:rsid w:val="00CC202B"/>
    <w:rsid w:val="00CC4E05"/>
    <w:rsid w:val="00CC5312"/>
    <w:rsid w:val="00CC56F6"/>
    <w:rsid w:val="00CC58F2"/>
    <w:rsid w:val="00CC600D"/>
    <w:rsid w:val="00CC6301"/>
    <w:rsid w:val="00CC660E"/>
    <w:rsid w:val="00CC70E6"/>
    <w:rsid w:val="00CC73F4"/>
    <w:rsid w:val="00CC7B09"/>
    <w:rsid w:val="00CC7C66"/>
    <w:rsid w:val="00CD0343"/>
    <w:rsid w:val="00CD0AE0"/>
    <w:rsid w:val="00CD0EC9"/>
    <w:rsid w:val="00CD1BA8"/>
    <w:rsid w:val="00CD1C8E"/>
    <w:rsid w:val="00CD2456"/>
    <w:rsid w:val="00CD2B19"/>
    <w:rsid w:val="00CD2BA2"/>
    <w:rsid w:val="00CD3281"/>
    <w:rsid w:val="00CD3A4B"/>
    <w:rsid w:val="00CD3BF9"/>
    <w:rsid w:val="00CD3C5F"/>
    <w:rsid w:val="00CD3C91"/>
    <w:rsid w:val="00CD41EB"/>
    <w:rsid w:val="00CD43AC"/>
    <w:rsid w:val="00CD44F8"/>
    <w:rsid w:val="00CD4D7A"/>
    <w:rsid w:val="00CD4EBB"/>
    <w:rsid w:val="00CD65B5"/>
    <w:rsid w:val="00CD65D2"/>
    <w:rsid w:val="00CD722E"/>
    <w:rsid w:val="00CD75E7"/>
    <w:rsid w:val="00CD7731"/>
    <w:rsid w:val="00CD7C1C"/>
    <w:rsid w:val="00CD7F01"/>
    <w:rsid w:val="00CE045E"/>
    <w:rsid w:val="00CE0677"/>
    <w:rsid w:val="00CE06B0"/>
    <w:rsid w:val="00CE0773"/>
    <w:rsid w:val="00CE0E6F"/>
    <w:rsid w:val="00CE0FB9"/>
    <w:rsid w:val="00CE117E"/>
    <w:rsid w:val="00CE169A"/>
    <w:rsid w:val="00CE1A3C"/>
    <w:rsid w:val="00CE1DF3"/>
    <w:rsid w:val="00CE25B5"/>
    <w:rsid w:val="00CE26BC"/>
    <w:rsid w:val="00CE3132"/>
    <w:rsid w:val="00CE3695"/>
    <w:rsid w:val="00CE3CCD"/>
    <w:rsid w:val="00CE3E7B"/>
    <w:rsid w:val="00CE48DE"/>
    <w:rsid w:val="00CE531A"/>
    <w:rsid w:val="00CE53B7"/>
    <w:rsid w:val="00CE5AD9"/>
    <w:rsid w:val="00CE60D3"/>
    <w:rsid w:val="00CE66CB"/>
    <w:rsid w:val="00CE6AEB"/>
    <w:rsid w:val="00CE6C56"/>
    <w:rsid w:val="00CE7866"/>
    <w:rsid w:val="00CF1316"/>
    <w:rsid w:val="00CF1421"/>
    <w:rsid w:val="00CF1B3F"/>
    <w:rsid w:val="00CF1FCE"/>
    <w:rsid w:val="00CF2357"/>
    <w:rsid w:val="00CF2BE8"/>
    <w:rsid w:val="00CF42B9"/>
    <w:rsid w:val="00CF42D3"/>
    <w:rsid w:val="00CF46F9"/>
    <w:rsid w:val="00CF48C2"/>
    <w:rsid w:val="00CF61EB"/>
    <w:rsid w:val="00CF6E20"/>
    <w:rsid w:val="00CF7334"/>
    <w:rsid w:val="00CF7B42"/>
    <w:rsid w:val="00D00500"/>
    <w:rsid w:val="00D01179"/>
    <w:rsid w:val="00D01695"/>
    <w:rsid w:val="00D019B5"/>
    <w:rsid w:val="00D01E75"/>
    <w:rsid w:val="00D032CA"/>
    <w:rsid w:val="00D03C48"/>
    <w:rsid w:val="00D03CE1"/>
    <w:rsid w:val="00D0628E"/>
    <w:rsid w:val="00D06642"/>
    <w:rsid w:val="00D06C9C"/>
    <w:rsid w:val="00D06D46"/>
    <w:rsid w:val="00D07721"/>
    <w:rsid w:val="00D07AA0"/>
    <w:rsid w:val="00D07EB2"/>
    <w:rsid w:val="00D101D8"/>
    <w:rsid w:val="00D1092D"/>
    <w:rsid w:val="00D109E3"/>
    <w:rsid w:val="00D10B7A"/>
    <w:rsid w:val="00D10D67"/>
    <w:rsid w:val="00D11898"/>
    <w:rsid w:val="00D11C60"/>
    <w:rsid w:val="00D12694"/>
    <w:rsid w:val="00D1270C"/>
    <w:rsid w:val="00D12F5B"/>
    <w:rsid w:val="00D14116"/>
    <w:rsid w:val="00D141AF"/>
    <w:rsid w:val="00D15686"/>
    <w:rsid w:val="00D15A55"/>
    <w:rsid w:val="00D15C22"/>
    <w:rsid w:val="00D17146"/>
    <w:rsid w:val="00D17A40"/>
    <w:rsid w:val="00D17C34"/>
    <w:rsid w:val="00D203A5"/>
    <w:rsid w:val="00D20A76"/>
    <w:rsid w:val="00D21134"/>
    <w:rsid w:val="00D21C24"/>
    <w:rsid w:val="00D21F96"/>
    <w:rsid w:val="00D221FB"/>
    <w:rsid w:val="00D226AA"/>
    <w:rsid w:val="00D239A5"/>
    <w:rsid w:val="00D24A00"/>
    <w:rsid w:val="00D25169"/>
    <w:rsid w:val="00D25700"/>
    <w:rsid w:val="00D26D59"/>
    <w:rsid w:val="00D27108"/>
    <w:rsid w:val="00D2716A"/>
    <w:rsid w:val="00D27541"/>
    <w:rsid w:val="00D306E5"/>
    <w:rsid w:val="00D31222"/>
    <w:rsid w:val="00D317E7"/>
    <w:rsid w:val="00D320F6"/>
    <w:rsid w:val="00D325F5"/>
    <w:rsid w:val="00D32E5A"/>
    <w:rsid w:val="00D33773"/>
    <w:rsid w:val="00D33BA3"/>
    <w:rsid w:val="00D341A0"/>
    <w:rsid w:val="00D343E5"/>
    <w:rsid w:val="00D34CD2"/>
    <w:rsid w:val="00D34F7E"/>
    <w:rsid w:val="00D35071"/>
    <w:rsid w:val="00D35712"/>
    <w:rsid w:val="00D3631C"/>
    <w:rsid w:val="00D404EA"/>
    <w:rsid w:val="00D405DA"/>
    <w:rsid w:val="00D405DE"/>
    <w:rsid w:val="00D43017"/>
    <w:rsid w:val="00D44049"/>
    <w:rsid w:val="00D45A0C"/>
    <w:rsid w:val="00D45AE7"/>
    <w:rsid w:val="00D45E5A"/>
    <w:rsid w:val="00D47FBE"/>
    <w:rsid w:val="00D50791"/>
    <w:rsid w:val="00D50957"/>
    <w:rsid w:val="00D51291"/>
    <w:rsid w:val="00D514BF"/>
    <w:rsid w:val="00D51D27"/>
    <w:rsid w:val="00D51E94"/>
    <w:rsid w:val="00D51EDC"/>
    <w:rsid w:val="00D51EFC"/>
    <w:rsid w:val="00D531A2"/>
    <w:rsid w:val="00D5332D"/>
    <w:rsid w:val="00D53688"/>
    <w:rsid w:val="00D53CBC"/>
    <w:rsid w:val="00D541F1"/>
    <w:rsid w:val="00D54C6D"/>
    <w:rsid w:val="00D54F72"/>
    <w:rsid w:val="00D55034"/>
    <w:rsid w:val="00D553D9"/>
    <w:rsid w:val="00D55753"/>
    <w:rsid w:val="00D55EF7"/>
    <w:rsid w:val="00D56BDC"/>
    <w:rsid w:val="00D5734A"/>
    <w:rsid w:val="00D576AA"/>
    <w:rsid w:val="00D60590"/>
    <w:rsid w:val="00D6130C"/>
    <w:rsid w:val="00D61355"/>
    <w:rsid w:val="00D61EB8"/>
    <w:rsid w:val="00D63A75"/>
    <w:rsid w:val="00D6448A"/>
    <w:rsid w:val="00D64F6F"/>
    <w:rsid w:val="00D656E9"/>
    <w:rsid w:val="00D6672E"/>
    <w:rsid w:val="00D67278"/>
    <w:rsid w:val="00D678CC"/>
    <w:rsid w:val="00D67F5A"/>
    <w:rsid w:val="00D703BB"/>
    <w:rsid w:val="00D705A8"/>
    <w:rsid w:val="00D7284F"/>
    <w:rsid w:val="00D72C58"/>
    <w:rsid w:val="00D73696"/>
    <w:rsid w:val="00D73877"/>
    <w:rsid w:val="00D73F85"/>
    <w:rsid w:val="00D742E4"/>
    <w:rsid w:val="00D745D6"/>
    <w:rsid w:val="00D7504A"/>
    <w:rsid w:val="00D7619F"/>
    <w:rsid w:val="00D76385"/>
    <w:rsid w:val="00D7671E"/>
    <w:rsid w:val="00D76924"/>
    <w:rsid w:val="00D76B3B"/>
    <w:rsid w:val="00D7744B"/>
    <w:rsid w:val="00D77A6D"/>
    <w:rsid w:val="00D77E9B"/>
    <w:rsid w:val="00D8023C"/>
    <w:rsid w:val="00D814EA"/>
    <w:rsid w:val="00D82307"/>
    <w:rsid w:val="00D82E9B"/>
    <w:rsid w:val="00D834EE"/>
    <w:rsid w:val="00D84A20"/>
    <w:rsid w:val="00D853B1"/>
    <w:rsid w:val="00D8558A"/>
    <w:rsid w:val="00D855B3"/>
    <w:rsid w:val="00D875DE"/>
    <w:rsid w:val="00D9193B"/>
    <w:rsid w:val="00D92875"/>
    <w:rsid w:val="00D92F33"/>
    <w:rsid w:val="00D9322A"/>
    <w:rsid w:val="00D9415E"/>
    <w:rsid w:val="00D9445E"/>
    <w:rsid w:val="00D9472D"/>
    <w:rsid w:val="00D95080"/>
    <w:rsid w:val="00D957C0"/>
    <w:rsid w:val="00D95BD9"/>
    <w:rsid w:val="00D96E50"/>
    <w:rsid w:val="00D9708A"/>
    <w:rsid w:val="00D97523"/>
    <w:rsid w:val="00D9763C"/>
    <w:rsid w:val="00D97CE8"/>
    <w:rsid w:val="00D97F19"/>
    <w:rsid w:val="00D97FCB"/>
    <w:rsid w:val="00DA008A"/>
    <w:rsid w:val="00DA0243"/>
    <w:rsid w:val="00DA0378"/>
    <w:rsid w:val="00DA162B"/>
    <w:rsid w:val="00DA1AC2"/>
    <w:rsid w:val="00DA1BF3"/>
    <w:rsid w:val="00DA3D73"/>
    <w:rsid w:val="00DA4141"/>
    <w:rsid w:val="00DA4B7E"/>
    <w:rsid w:val="00DA4C4B"/>
    <w:rsid w:val="00DA6BA4"/>
    <w:rsid w:val="00DA7236"/>
    <w:rsid w:val="00DA7A05"/>
    <w:rsid w:val="00DB0178"/>
    <w:rsid w:val="00DB050A"/>
    <w:rsid w:val="00DB0AD5"/>
    <w:rsid w:val="00DB0E6D"/>
    <w:rsid w:val="00DB1137"/>
    <w:rsid w:val="00DB181D"/>
    <w:rsid w:val="00DB1C20"/>
    <w:rsid w:val="00DB38FC"/>
    <w:rsid w:val="00DB3FC5"/>
    <w:rsid w:val="00DB4B31"/>
    <w:rsid w:val="00DB618F"/>
    <w:rsid w:val="00DB66E4"/>
    <w:rsid w:val="00DC042F"/>
    <w:rsid w:val="00DC096E"/>
    <w:rsid w:val="00DC1449"/>
    <w:rsid w:val="00DC1904"/>
    <w:rsid w:val="00DC23FB"/>
    <w:rsid w:val="00DC2C76"/>
    <w:rsid w:val="00DC2D13"/>
    <w:rsid w:val="00DC2D6F"/>
    <w:rsid w:val="00DC3878"/>
    <w:rsid w:val="00DC422D"/>
    <w:rsid w:val="00DC47DC"/>
    <w:rsid w:val="00DC499C"/>
    <w:rsid w:val="00DC4DCA"/>
    <w:rsid w:val="00DC4DFE"/>
    <w:rsid w:val="00DC4F97"/>
    <w:rsid w:val="00DC52CB"/>
    <w:rsid w:val="00DC5720"/>
    <w:rsid w:val="00DC58E6"/>
    <w:rsid w:val="00DC5C42"/>
    <w:rsid w:val="00DC5EF7"/>
    <w:rsid w:val="00DC5EFA"/>
    <w:rsid w:val="00DC6553"/>
    <w:rsid w:val="00DC6B4B"/>
    <w:rsid w:val="00DC6ED4"/>
    <w:rsid w:val="00DC763D"/>
    <w:rsid w:val="00DD02B1"/>
    <w:rsid w:val="00DD234B"/>
    <w:rsid w:val="00DD2DD3"/>
    <w:rsid w:val="00DD36F9"/>
    <w:rsid w:val="00DD397E"/>
    <w:rsid w:val="00DD3DEE"/>
    <w:rsid w:val="00DD4083"/>
    <w:rsid w:val="00DD4E99"/>
    <w:rsid w:val="00DD4F7D"/>
    <w:rsid w:val="00DD5C61"/>
    <w:rsid w:val="00DD5D94"/>
    <w:rsid w:val="00DE006B"/>
    <w:rsid w:val="00DE031E"/>
    <w:rsid w:val="00DE056A"/>
    <w:rsid w:val="00DE0726"/>
    <w:rsid w:val="00DE10E4"/>
    <w:rsid w:val="00DE144F"/>
    <w:rsid w:val="00DE1D0A"/>
    <w:rsid w:val="00DE38EF"/>
    <w:rsid w:val="00DE3EF4"/>
    <w:rsid w:val="00DE50A9"/>
    <w:rsid w:val="00DE558F"/>
    <w:rsid w:val="00DE62E4"/>
    <w:rsid w:val="00DE75AD"/>
    <w:rsid w:val="00DF074A"/>
    <w:rsid w:val="00DF07DD"/>
    <w:rsid w:val="00DF081E"/>
    <w:rsid w:val="00DF087F"/>
    <w:rsid w:val="00DF0A14"/>
    <w:rsid w:val="00DF0BBE"/>
    <w:rsid w:val="00DF1FF8"/>
    <w:rsid w:val="00DF2193"/>
    <w:rsid w:val="00DF2CB8"/>
    <w:rsid w:val="00DF2E1A"/>
    <w:rsid w:val="00DF3383"/>
    <w:rsid w:val="00DF3FE1"/>
    <w:rsid w:val="00DF45DA"/>
    <w:rsid w:val="00DF4C5A"/>
    <w:rsid w:val="00DF4C8B"/>
    <w:rsid w:val="00DF5060"/>
    <w:rsid w:val="00DF5BCA"/>
    <w:rsid w:val="00DF7D39"/>
    <w:rsid w:val="00E00056"/>
    <w:rsid w:val="00E00796"/>
    <w:rsid w:val="00E008A4"/>
    <w:rsid w:val="00E00E3A"/>
    <w:rsid w:val="00E01AEB"/>
    <w:rsid w:val="00E02464"/>
    <w:rsid w:val="00E02CE9"/>
    <w:rsid w:val="00E02FFB"/>
    <w:rsid w:val="00E031A7"/>
    <w:rsid w:val="00E03DED"/>
    <w:rsid w:val="00E04843"/>
    <w:rsid w:val="00E04B51"/>
    <w:rsid w:val="00E04B9C"/>
    <w:rsid w:val="00E0523B"/>
    <w:rsid w:val="00E0571B"/>
    <w:rsid w:val="00E06DF0"/>
    <w:rsid w:val="00E06E85"/>
    <w:rsid w:val="00E07281"/>
    <w:rsid w:val="00E074A2"/>
    <w:rsid w:val="00E07B9D"/>
    <w:rsid w:val="00E102D2"/>
    <w:rsid w:val="00E1063D"/>
    <w:rsid w:val="00E1079A"/>
    <w:rsid w:val="00E10A29"/>
    <w:rsid w:val="00E11FF7"/>
    <w:rsid w:val="00E123DF"/>
    <w:rsid w:val="00E12ADF"/>
    <w:rsid w:val="00E13926"/>
    <w:rsid w:val="00E13D4B"/>
    <w:rsid w:val="00E13E70"/>
    <w:rsid w:val="00E143D2"/>
    <w:rsid w:val="00E1571A"/>
    <w:rsid w:val="00E16C47"/>
    <w:rsid w:val="00E174E0"/>
    <w:rsid w:val="00E1752A"/>
    <w:rsid w:val="00E17E86"/>
    <w:rsid w:val="00E20767"/>
    <w:rsid w:val="00E20EBD"/>
    <w:rsid w:val="00E21453"/>
    <w:rsid w:val="00E215C7"/>
    <w:rsid w:val="00E22392"/>
    <w:rsid w:val="00E225D4"/>
    <w:rsid w:val="00E227C4"/>
    <w:rsid w:val="00E22BFD"/>
    <w:rsid w:val="00E23A51"/>
    <w:rsid w:val="00E23D1F"/>
    <w:rsid w:val="00E24D8A"/>
    <w:rsid w:val="00E24F2C"/>
    <w:rsid w:val="00E259CC"/>
    <w:rsid w:val="00E25E80"/>
    <w:rsid w:val="00E26DAD"/>
    <w:rsid w:val="00E27952"/>
    <w:rsid w:val="00E2799B"/>
    <w:rsid w:val="00E307D8"/>
    <w:rsid w:val="00E308C9"/>
    <w:rsid w:val="00E31144"/>
    <w:rsid w:val="00E3188F"/>
    <w:rsid w:val="00E31ADC"/>
    <w:rsid w:val="00E31BC8"/>
    <w:rsid w:val="00E328B6"/>
    <w:rsid w:val="00E33314"/>
    <w:rsid w:val="00E334E7"/>
    <w:rsid w:val="00E338AF"/>
    <w:rsid w:val="00E33952"/>
    <w:rsid w:val="00E341CE"/>
    <w:rsid w:val="00E344D1"/>
    <w:rsid w:val="00E350D7"/>
    <w:rsid w:val="00E350EA"/>
    <w:rsid w:val="00E35652"/>
    <w:rsid w:val="00E37417"/>
    <w:rsid w:val="00E379BA"/>
    <w:rsid w:val="00E407E5"/>
    <w:rsid w:val="00E40DD0"/>
    <w:rsid w:val="00E418D3"/>
    <w:rsid w:val="00E41F2D"/>
    <w:rsid w:val="00E425E5"/>
    <w:rsid w:val="00E42DF7"/>
    <w:rsid w:val="00E42F65"/>
    <w:rsid w:val="00E43387"/>
    <w:rsid w:val="00E4483D"/>
    <w:rsid w:val="00E45D64"/>
    <w:rsid w:val="00E46390"/>
    <w:rsid w:val="00E468CE"/>
    <w:rsid w:val="00E47A0F"/>
    <w:rsid w:val="00E50029"/>
    <w:rsid w:val="00E5012C"/>
    <w:rsid w:val="00E5037A"/>
    <w:rsid w:val="00E505F3"/>
    <w:rsid w:val="00E52899"/>
    <w:rsid w:val="00E53410"/>
    <w:rsid w:val="00E53F64"/>
    <w:rsid w:val="00E54233"/>
    <w:rsid w:val="00E54699"/>
    <w:rsid w:val="00E54753"/>
    <w:rsid w:val="00E549A0"/>
    <w:rsid w:val="00E55923"/>
    <w:rsid w:val="00E55D24"/>
    <w:rsid w:val="00E55EF1"/>
    <w:rsid w:val="00E560DA"/>
    <w:rsid w:val="00E5693A"/>
    <w:rsid w:val="00E56AA5"/>
    <w:rsid w:val="00E5708F"/>
    <w:rsid w:val="00E57588"/>
    <w:rsid w:val="00E5781A"/>
    <w:rsid w:val="00E57B17"/>
    <w:rsid w:val="00E6148E"/>
    <w:rsid w:val="00E614D7"/>
    <w:rsid w:val="00E61701"/>
    <w:rsid w:val="00E63126"/>
    <w:rsid w:val="00E6312A"/>
    <w:rsid w:val="00E6405B"/>
    <w:rsid w:val="00E640BC"/>
    <w:rsid w:val="00E65362"/>
    <w:rsid w:val="00E67D08"/>
    <w:rsid w:val="00E72198"/>
    <w:rsid w:val="00E7383C"/>
    <w:rsid w:val="00E74305"/>
    <w:rsid w:val="00E74F85"/>
    <w:rsid w:val="00E751C6"/>
    <w:rsid w:val="00E7523F"/>
    <w:rsid w:val="00E756B7"/>
    <w:rsid w:val="00E774A9"/>
    <w:rsid w:val="00E777ED"/>
    <w:rsid w:val="00E7783E"/>
    <w:rsid w:val="00E805F4"/>
    <w:rsid w:val="00E807FF"/>
    <w:rsid w:val="00E80AAB"/>
    <w:rsid w:val="00E80E57"/>
    <w:rsid w:val="00E81085"/>
    <w:rsid w:val="00E8268C"/>
    <w:rsid w:val="00E82C08"/>
    <w:rsid w:val="00E838BE"/>
    <w:rsid w:val="00E8460A"/>
    <w:rsid w:val="00E84B7B"/>
    <w:rsid w:val="00E84ECC"/>
    <w:rsid w:val="00E855A4"/>
    <w:rsid w:val="00E8577E"/>
    <w:rsid w:val="00E86424"/>
    <w:rsid w:val="00E867B3"/>
    <w:rsid w:val="00E86C26"/>
    <w:rsid w:val="00E87CEE"/>
    <w:rsid w:val="00E90E15"/>
    <w:rsid w:val="00E91345"/>
    <w:rsid w:val="00E91CC9"/>
    <w:rsid w:val="00E91E47"/>
    <w:rsid w:val="00E91EF3"/>
    <w:rsid w:val="00E9211B"/>
    <w:rsid w:val="00E928F3"/>
    <w:rsid w:val="00E9295B"/>
    <w:rsid w:val="00E93152"/>
    <w:rsid w:val="00E93634"/>
    <w:rsid w:val="00E93BCB"/>
    <w:rsid w:val="00E94F7A"/>
    <w:rsid w:val="00E95208"/>
    <w:rsid w:val="00E95C02"/>
    <w:rsid w:val="00E96336"/>
    <w:rsid w:val="00E9659C"/>
    <w:rsid w:val="00EA0540"/>
    <w:rsid w:val="00EA0857"/>
    <w:rsid w:val="00EA09B6"/>
    <w:rsid w:val="00EA09F0"/>
    <w:rsid w:val="00EA11A6"/>
    <w:rsid w:val="00EA1562"/>
    <w:rsid w:val="00EA1A43"/>
    <w:rsid w:val="00EA2D39"/>
    <w:rsid w:val="00EA2F7B"/>
    <w:rsid w:val="00EA47B0"/>
    <w:rsid w:val="00EA544B"/>
    <w:rsid w:val="00EA5982"/>
    <w:rsid w:val="00EA5BBE"/>
    <w:rsid w:val="00EA703F"/>
    <w:rsid w:val="00EA7102"/>
    <w:rsid w:val="00EA7AA9"/>
    <w:rsid w:val="00EA7C66"/>
    <w:rsid w:val="00EB1280"/>
    <w:rsid w:val="00EB19D7"/>
    <w:rsid w:val="00EB1B5E"/>
    <w:rsid w:val="00EB2A4E"/>
    <w:rsid w:val="00EB3791"/>
    <w:rsid w:val="00EB3C1E"/>
    <w:rsid w:val="00EB48F4"/>
    <w:rsid w:val="00EB51A1"/>
    <w:rsid w:val="00EB5F27"/>
    <w:rsid w:val="00EB65FF"/>
    <w:rsid w:val="00EB6DEB"/>
    <w:rsid w:val="00EB71E8"/>
    <w:rsid w:val="00EC0814"/>
    <w:rsid w:val="00EC0B80"/>
    <w:rsid w:val="00EC1263"/>
    <w:rsid w:val="00EC23A1"/>
    <w:rsid w:val="00EC29D3"/>
    <w:rsid w:val="00EC31C1"/>
    <w:rsid w:val="00EC48D8"/>
    <w:rsid w:val="00EC4CCE"/>
    <w:rsid w:val="00EC4FA7"/>
    <w:rsid w:val="00EC52C2"/>
    <w:rsid w:val="00EC5736"/>
    <w:rsid w:val="00EC5DC9"/>
    <w:rsid w:val="00EC7AE0"/>
    <w:rsid w:val="00ED0CC0"/>
    <w:rsid w:val="00ED1C38"/>
    <w:rsid w:val="00ED2176"/>
    <w:rsid w:val="00ED2335"/>
    <w:rsid w:val="00ED260A"/>
    <w:rsid w:val="00ED2AFF"/>
    <w:rsid w:val="00ED3809"/>
    <w:rsid w:val="00ED3A1A"/>
    <w:rsid w:val="00ED423E"/>
    <w:rsid w:val="00ED515F"/>
    <w:rsid w:val="00ED573C"/>
    <w:rsid w:val="00ED5F46"/>
    <w:rsid w:val="00ED63DC"/>
    <w:rsid w:val="00ED6C80"/>
    <w:rsid w:val="00ED774A"/>
    <w:rsid w:val="00EE0131"/>
    <w:rsid w:val="00EE064E"/>
    <w:rsid w:val="00EE0BE7"/>
    <w:rsid w:val="00EE0EAC"/>
    <w:rsid w:val="00EE135F"/>
    <w:rsid w:val="00EE2817"/>
    <w:rsid w:val="00EE287B"/>
    <w:rsid w:val="00EE355B"/>
    <w:rsid w:val="00EE4230"/>
    <w:rsid w:val="00EE6652"/>
    <w:rsid w:val="00EE67F5"/>
    <w:rsid w:val="00EE6DAD"/>
    <w:rsid w:val="00EE6F2A"/>
    <w:rsid w:val="00EE710F"/>
    <w:rsid w:val="00EE7B1E"/>
    <w:rsid w:val="00EF0623"/>
    <w:rsid w:val="00EF0F0A"/>
    <w:rsid w:val="00EF1081"/>
    <w:rsid w:val="00EF170F"/>
    <w:rsid w:val="00EF3872"/>
    <w:rsid w:val="00EF4287"/>
    <w:rsid w:val="00EF5B0E"/>
    <w:rsid w:val="00EF6025"/>
    <w:rsid w:val="00EF6CFC"/>
    <w:rsid w:val="00EF6F55"/>
    <w:rsid w:val="00EF72B1"/>
    <w:rsid w:val="00EF7A0D"/>
    <w:rsid w:val="00F00CF9"/>
    <w:rsid w:val="00F0175E"/>
    <w:rsid w:val="00F01C95"/>
    <w:rsid w:val="00F01F6C"/>
    <w:rsid w:val="00F02262"/>
    <w:rsid w:val="00F03752"/>
    <w:rsid w:val="00F040F1"/>
    <w:rsid w:val="00F0441B"/>
    <w:rsid w:val="00F05FC5"/>
    <w:rsid w:val="00F06060"/>
    <w:rsid w:val="00F069E2"/>
    <w:rsid w:val="00F07A35"/>
    <w:rsid w:val="00F103B1"/>
    <w:rsid w:val="00F10630"/>
    <w:rsid w:val="00F10EFD"/>
    <w:rsid w:val="00F1172F"/>
    <w:rsid w:val="00F11949"/>
    <w:rsid w:val="00F11A2E"/>
    <w:rsid w:val="00F11B20"/>
    <w:rsid w:val="00F12703"/>
    <w:rsid w:val="00F127D1"/>
    <w:rsid w:val="00F129F0"/>
    <w:rsid w:val="00F12B53"/>
    <w:rsid w:val="00F13389"/>
    <w:rsid w:val="00F14B9A"/>
    <w:rsid w:val="00F15027"/>
    <w:rsid w:val="00F15482"/>
    <w:rsid w:val="00F15558"/>
    <w:rsid w:val="00F15E23"/>
    <w:rsid w:val="00F166C8"/>
    <w:rsid w:val="00F1724A"/>
    <w:rsid w:val="00F17491"/>
    <w:rsid w:val="00F17D5C"/>
    <w:rsid w:val="00F207C7"/>
    <w:rsid w:val="00F2093B"/>
    <w:rsid w:val="00F20FDC"/>
    <w:rsid w:val="00F219C9"/>
    <w:rsid w:val="00F21EDD"/>
    <w:rsid w:val="00F22B1F"/>
    <w:rsid w:val="00F22E7D"/>
    <w:rsid w:val="00F23171"/>
    <w:rsid w:val="00F231D0"/>
    <w:rsid w:val="00F23509"/>
    <w:rsid w:val="00F236A5"/>
    <w:rsid w:val="00F24F31"/>
    <w:rsid w:val="00F26251"/>
    <w:rsid w:val="00F26B5B"/>
    <w:rsid w:val="00F275DE"/>
    <w:rsid w:val="00F278C7"/>
    <w:rsid w:val="00F3082B"/>
    <w:rsid w:val="00F311F9"/>
    <w:rsid w:val="00F31639"/>
    <w:rsid w:val="00F32358"/>
    <w:rsid w:val="00F3236C"/>
    <w:rsid w:val="00F324B1"/>
    <w:rsid w:val="00F334D5"/>
    <w:rsid w:val="00F33989"/>
    <w:rsid w:val="00F33FC9"/>
    <w:rsid w:val="00F3496B"/>
    <w:rsid w:val="00F352FC"/>
    <w:rsid w:val="00F35538"/>
    <w:rsid w:val="00F357F1"/>
    <w:rsid w:val="00F35AC9"/>
    <w:rsid w:val="00F360DB"/>
    <w:rsid w:val="00F36B0E"/>
    <w:rsid w:val="00F36C0D"/>
    <w:rsid w:val="00F36EEB"/>
    <w:rsid w:val="00F37B4A"/>
    <w:rsid w:val="00F413D4"/>
    <w:rsid w:val="00F4416D"/>
    <w:rsid w:val="00F44182"/>
    <w:rsid w:val="00F44641"/>
    <w:rsid w:val="00F4599E"/>
    <w:rsid w:val="00F459C1"/>
    <w:rsid w:val="00F45A16"/>
    <w:rsid w:val="00F45D4B"/>
    <w:rsid w:val="00F46628"/>
    <w:rsid w:val="00F46B1D"/>
    <w:rsid w:val="00F472DE"/>
    <w:rsid w:val="00F47749"/>
    <w:rsid w:val="00F51C7B"/>
    <w:rsid w:val="00F525A5"/>
    <w:rsid w:val="00F52861"/>
    <w:rsid w:val="00F547F7"/>
    <w:rsid w:val="00F54845"/>
    <w:rsid w:val="00F54C1C"/>
    <w:rsid w:val="00F550B5"/>
    <w:rsid w:val="00F55391"/>
    <w:rsid w:val="00F5569D"/>
    <w:rsid w:val="00F559CB"/>
    <w:rsid w:val="00F55DE3"/>
    <w:rsid w:val="00F55ED3"/>
    <w:rsid w:val="00F55F26"/>
    <w:rsid w:val="00F56325"/>
    <w:rsid w:val="00F56BCF"/>
    <w:rsid w:val="00F57BCE"/>
    <w:rsid w:val="00F61EA2"/>
    <w:rsid w:val="00F632DF"/>
    <w:rsid w:val="00F64181"/>
    <w:rsid w:val="00F65727"/>
    <w:rsid w:val="00F6692B"/>
    <w:rsid w:val="00F66E7A"/>
    <w:rsid w:val="00F71398"/>
    <w:rsid w:val="00F719D8"/>
    <w:rsid w:val="00F71CDC"/>
    <w:rsid w:val="00F7221E"/>
    <w:rsid w:val="00F738B2"/>
    <w:rsid w:val="00F73D5D"/>
    <w:rsid w:val="00F73D95"/>
    <w:rsid w:val="00F754AE"/>
    <w:rsid w:val="00F75C1D"/>
    <w:rsid w:val="00F76350"/>
    <w:rsid w:val="00F76FA0"/>
    <w:rsid w:val="00F771A7"/>
    <w:rsid w:val="00F779AA"/>
    <w:rsid w:val="00F807D8"/>
    <w:rsid w:val="00F808BA"/>
    <w:rsid w:val="00F813BF"/>
    <w:rsid w:val="00F820ED"/>
    <w:rsid w:val="00F8221F"/>
    <w:rsid w:val="00F82657"/>
    <w:rsid w:val="00F82F79"/>
    <w:rsid w:val="00F84264"/>
    <w:rsid w:val="00F84504"/>
    <w:rsid w:val="00F84CB4"/>
    <w:rsid w:val="00F8581F"/>
    <w:rsid w:val="00F85D52"/>
    <w:rsid w:val="00F865F4"/>
    <w:rsid w:val="00F86A93"/>
    <w:rsid w:val="00F86BD9"/>
    <w:rsid w:val="00F87147"/>
    <w:rsid w:val="00F87A01"/>
    <w:rsid w:val="00F90EAD"/>
    <w:rsid w:val="00F910B8"/>
    <w:rsid w:val="00F91608"/>
    <w:rsid w:val="00F91BE0"/>
    <w:rsid w:val="00F9212F"/>
    <w:rsid w:val="00F924A2"/>
    <w:rsid w:val="00F926D4"/>
    <w:rsid w:val="00F927C2"/>
    <w:rsid w:val="00F92A7A"/>
    <w:rsid w:val="00F92D72"/>
    <w:rsid w:val="00F93B35"/>
    <w:rsid w:val="00F93BF9"/>
    <w:rsid w:val="00F93BFF"/>
    <w:rsid w:val="00F94A7D"/>
    <w:rsid w:val="00F94EC6"/>
    <w:rsid w:val="00F94EFE"/>
    <w:rsid w:val="00F957D5"/>
    <w:rsid w:val="00F95BD5"/>
    <w:rsid w:val="00F9647D"/>
    <w:rsid w:val="00F965C5"/>
    <w:rsid w:val="00F96900"/>
    <w:rsid w:val="00F9697D"/>
    <w:rsid w:val="00F96B6D"/>
    <w:rsid w:val="00F97745"/>
    <w:rsid w:val="00FA0011"/>
    <w:rsid w:val="00FA0156"/>
    <w:rsid w:val="00FA042B"/>
    <w:rsid w:val="00FA14A0"/>
    <w:rsid w:val="00FA237D"/>
    <w:rsid w:val="00FA2A5F"/>
    <w:rsid w:val="00FA2ECE"/>
    <w:rsid w:val="00FA3E3F"/>
    <w:rsid w:val="00FA4D2B"/>
    <w:rsid w:val="00FA4E66"/>
    <w:rsid w:val="00FA53C7"/>
    <w:rsid w:val="00FA592F"/>
    <w:rsid w:val="00FA5A82"/>
    <w:rsid w:val="00FA5C26"/>
    <w:rsid w:val="00FA66B9"/>
    <w:rsid w:val="00FA68B2"/>
    <w:rsid w:val="00FA76BC"/>
    <w:rsid w:val="00FB0471"/>
    <w:rsid w:val="00FB194F"/>
    <w:rsid w:val="00FB1E06"/>
    <w:rsid w:val="00FB2047"/>
    <w:rsid w:val="00FB222F"/>
    <w:rsid w:val="00FB2ECE"/>
    <w:rsid w:val="00FB30FA"/>
    <w:rsid w:val="00FB343C"/>
    <w:rsid w:val="00FB40E6"/>
    <w:rsid w:val="00FB4FB4"/>
    <w:rsid w:val="00FB5322"/>
    <w:rsid w:val="00FC0D41"/>
    <w:rsid w:val="00FC113F"/>
    <w:rsid w:val="00FC1384"/>
    <w:rsid w:val="00FC2053"/>
    <w:rsid w:val="00FC2175"/>
    <w:rsid w:val="00FC31CE"/>
    <w:rsid w:val="00FC3882"/>
    <w:rsid w:val="00FC579F"/>
    <w:rsid w:val="00FC5C94"/>
    <w:rsid w:val="00FC6E26"/>
    <w:rsid w:val="00FD034F"/>
    <w:rsid w:val="00FD06ED"/>
    <w:rsid w:val="00FD0715"/>
    <w:rsid w:val="00FD0DFA"/>
    <w:rsid w:val="00FD1615"/>
    <w:rsid w:val="00FD2498"/>
    <w:rsid w:val="00FD29A0"/>
    <w:rsid w:val="00FD29C6"/>
    <w:rsid w:val="00FD2F0D"/>
    <w:rsid w:val="00FD38C5"/>
    <w:rsid w:val="00FD38F5"/>
    <w:rsid w:val="00FD3B54"/>
    <w:rsid w:val="00FD3BCB"/>
    <w:rsid w:val="00FD4A73"/>
    <w:rsid w:val="00FD4CE8"/>
    <w:rsid w:val="00FD5437"/>
    <w:rsid w:val="00FD6C35"/>
    <w:rsid w:val="00FD6CFE"/>
    <w:rsid w:val="00FD6DFC"/>
    <w:rsid w:val="00FD712E"/>
    <w:rsid w:val="00FD73D9"/>
    <w:rsid w:val="00FD7BD8"/>
    <w:rsid w:val="00FE00C8"/>
    <w:rsid w:val="00FE061F"/>
    <w:rsid w:val="00FE0D63"/>
    <w:rsid w:val="00FE1B48"/>
    <w:rsid w:val="00FE1D55"/>
    <w:rsid w:val="00FE2E19"/>
    <w:rsid w:val="00FE2E21"/>
    <w:rsid w:val="00FE366C"/>
    <w:rsid w:val="00FE37B2"/>
    <w:rsid w:val="00FE3F65"/>
    <w:rsid w:val="00FE4730"/>
    <w:rsid w:val="00FE479F"/>
    <w:rsid w:val="00FE4914"/>
    <w:rsid w:val="00FE4F99"/>
    <w:rsid w:val="00FE6100"/>
    <w:rsid w:val="00FE650D"/>
    <w:rsid w:val="00FE775E"/>
    <w:rsid w:val="00FF1617"/>
    <w:rsid w:val="00FF16A7"/>
    <w:rsid w:val="00FF19F2"/>
    <w:rsid w:val="00FF4081"/>
    <w:rsid w:val="00FF482F"/>
    <w:rsid w:val="00FF497B"/>
    <w:rsid w:val="00FF5942"/>
    <w:rsid w:val="00FF6840"/>
    <w:rsid w:val="00FF6C52"/>
    <w:rsid w:val="00FF7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621CF"/>
  <w15:docId w15:val="{6B609E88-906C-4E9A-9A07-38CBC836F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0E6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DB0E6D"/>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paragraph" w:customStyle="1" w:styleId="Textbody">
    <w:name w:val="Text body"/>
    <w:basedOn w:val="Standard"/>
    <w:rsid w:val="00DB0E6D"/>
    <w:pPr>
      <w:spacing w:after="140" w:line="288" w:lineRule="auto"/>
    </w:pPr>
  </w:style>
  <w:style w:type="paragraph" w:styleId="a3">
    <w:name w:val="Title"/>
    <w:basedOn w:val="Standard"/>
    <w:link w:val="a4"/>
    <w:rsid w:val="00DB0E6D"/>
    <w:pPr>
      <w:jc w:val="center"/>
    </w:pPr>
    <w:rPr>
      <w:rFonts w:ascii="Times New Roman" w:eastAsia="Times New Roman" w:hAnsi="Times New Roman" w:cs="Times New Roman"/>
      <w:b/>
      <w:sz w:val="36"/>
      <w:szCs w:val="20"/>
    </w:rPr>
  </w:style>
  <w:style w:type="character" w:customStyle="1" w:styleId="a4">
    <w:name w:val="Заголовок Знак"/>
    <w:basedOn w:val="a0"/>
    <w:link w:val="a3"/>
    <w:rsid w:val="00DB0E6D"/>
    <w:rPr>
      <w:rFonts w:ascii="Times New Roman" w:eastAsia="Times New Roman" w:hAnsi="Times New Roman" w:cs="Times New Roman"/>
      <w:b/>
      <w:kern w:val="3"/>
      <w:sz w:val="36"/>
      <w:szCs w:val="20"/>
      <w:lang w:eastAsia="zh-CN" w:bidi="hi-IN"/>
    </w:rPr>
  </w:style>
  <w:style w:type="table" w:customStyle="1" w:styleId="1">
    <w:name w:val="Сетка таблицы1"/>
    <w:basedOn w:val="a1"/>
    <w:next w:val="a5"/>
    <w:uiPriority w:val="59"/>
    <w:rsid w:val="00DB0E6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5">
    <w:name w:val="Table Grid"/>
    <w:basedOn w:val="a1"/>
    <w:uiPriority w:val="59"/>
    <w:rsid w:val="00DB0E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3A4134"/>
    <w:pPr>
      <w:ind w:left="720"/>
      <w:contextualSpacing/>
    </w:pPr>
  </w:style>
  <w:style w:type="paragraph" w:styleId="a7">
    <w:name w:val="Balloon Text"/>
    <w:basedOn w:val="a"/>
    <w:link w:val="a8"/>
    <w:uiPriority w:val="99"/>
    <w:semiHidden/>
    <w:unhideWhenUsed/>
    <w:rsid w:val="009E6F5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E6F5B"/>
    <w:rPr>
      <w:rFonts w:ascii="Segoe UI" w:eastAsiaTheme="minorEastAsia" w:hAnsi="Segoe UI" w:cs="Segoe UI"/>
      <w:sz w:val="18"/>
      <w:szCs w:val="18"/>
      <w:lang w:eastAsia="ru-RU"/>
    </w:rPr>
  </w:style>
  <w:style w:type="table" w:styleId="4">
    <w:name w:val="Plain Table 4"/>
    <w:basedOn w:val="a1"/>
    <w:uiPriority w:val="44"/>
    <w:rsid w:val="002B178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4906">
      <w:bodyDiv w:val="1"/>
      <w:marLeft w:val="0"/>
      <w:marRight w:val="0"/>
      <w:marTop w:val="0"/>
      <w:marBottom w:val="0"/>
      <w:divBdr>
        <w:top w:val="none" w:sz="0" w:space="0" w:color="auto"/>
        <w:left w:val="none" w:sz="0" w:space="0" w:color="auto"/>
        <w:bottom w:val="none" w:sz="0" w:space="0" w:color="auto"/>
        <w:right w:val="none" w:sz="0" w:space="0" w:color="auto"/>
      </w:divBdr>
    </w:div>
    <w:div w:id="918441958">
      <w:bodyDiv w:val="1"/>
      <w:marLeft w:val="0"/>
      <w:marRight w:val="0"/>
      <w:marTop w:val="0"/>
      <w:marBottom w:val="0"/>
      <w:divBdr>
        <w:top w:val="none" w:sz="0" w:space="0" w:color="auto"/>
        <w:left w:val="none" w:sz="0" w:space="0" w:color="auto"/>
        <w:bottom w:val="none" w:sz="0" w:space="0" w:color="auto"/>
        <w:right w:val="none" w:sz="0" w:space="0" w:color="auto"/>
      </w:divBdr>
    </w:div>
    <w:div w:id="1092698077">
      <w:bodyDiv w:val="1"/>
      <w:marLeft w:val="0"/>
      <w:marRight w:val="0"/>
      <w:marTop w:val="0"/>
      <w:marBottom w:val="0"/>
      <w:divBdr>
        <w:top w:val="none" w:sz="0" w:space="0" w:color="auto"/>
        <w:left w:val="none" w:sz="0" w:space="0" w:color="auto"/>
        <w:bottom w:val="none" w:sz="0" w:space="0" w:color="auto"/>
        <w:right w:val="none" w:sz="0" w:space="0" w:color="auto"/>
      </w:divBdr>
      <w:divsChild>
        <w:div w:id="1067146850">
          <w:marLeft w:val="0"/>
          <w:marRight w:val="0"/>
          <w:marTop w:val="0"/>
          <w:marBottom w:val="0"/>
          <w:divBdr>
            <w:top w:val="none" w:sz="0" w:space="0" w:color="auto"/>
            <w:left w:val="none" w:sz="0" w:space="0" w:color="auto"/>
            <w:bottom w:val="none" w:sz="0" w:space="0" w:color="auto"/>
            <w:right w:val="none" w:sz="0" w:space="0" w:color="auto"/>
          </w:divBdr>
        </w:div>
        <w:div w:id="23749869">
          <w:marLeft w:val="0"/>
          <w:marRight w:val="0"/>
          <w:marTop w:val="0"/>
          <w:marBottom w:val="0"/>
          <w:divBdr>
            <w:top w:val="none" w:sz="0" w:space="0" w:color="auto"/>
            <w:left w:val="none" w:sz="0" w:space="0" w:color="auto"/>
            <w:bottom w:val="none" w:sz="0" w:space="0" w:color="auto"/>
            <w:right w:val="none" w:sz="0" w:space="0" w:color="auto"/>
          </w:divBdr>
        </w:div>
        <w:div w:id="283463365">
          <w:marLeft w:val="0"/>
          <w:marRight w:val="0"/>
          <w:marTop w:val="0"/>
          <w:marBottom w:val="0"/>
          <w:divBdr>
            <w:top w:val="none" w:sz="0" w:space="0" w:color="auto"/>
            <w:left w:val="none" w:sz="0" w:space="0" w:color="auto"/>
            <w:bottom w:val="none" w:sz="0" w:space="0" w:color="auto"/>
            <w:right w:val="none" w:sz="0" w:space="0" w:color="auto"/>
          </w:divBdr>
        </w:div>
      </w:divsChild>
    </w:div>
    <w:div w:id="1344825171">
      <w:bodyDiv w:val="1"/>
      <w:marLeft w:val="0"/>
      <w:marRight w:val="0"/>
      <w:marTop w:val="0"/>
      <w:marBottom w:val="0"/>
      <w:divBdr>
        <w:top w:val="none" w:sz="0" w:space="0" w:color="auto"/>
        <w:left w:val="none" w:sz="0" w:space="0" w:color="auto"/>
        <w:bottom w:val="none" w:sz="0" w:space="0" w:color="auto"/>
        <w:right w:val="none" w:sz="0" w:space="0" w:color="auto"/>
      </w:divBdr>
      <w:divsChild>
        <w:div w:id="707997136">
          <w:marLeft w:val="0"/>
          <w:marRight w:val="0"/>
          <w:marTop w:val="0"/>
          <w:marBottom w:val="0"/>
          <w:divBdr>
            <w:top w:val="none" w:sz="0" w:space="0" w:color="auto"/>
            <w:left w:val="none" w:sz="0" w:space="0" w:color="auto"/>
            <w:bottom w:val="none" w:sz="0" w:space="0" w:color="auto"/>
            <w:right w:val="none" w:sz="0" w:space="0" w:color="auto"/>
          </w:divBdr>
        </w:div>
        <w:div w:id="142163029">
          <w:marLeft w:val="0"/>
          <w:marRight w:val="0"/>
          <w:marTop w:val="0"/>
          <w:marBottom w:val="0"/>
          <w:divBdr>
            <w:top w:val="none" w:sz="0" w:space="0" w:color="auto"/>
            <w:left w:val="none" w:sz="0" w:space="0" w:color="auto"/>
            <w:bottom w:val="none" w:sz="0" w:space="0" w:color="auto"/>
            <w:right w:val="none" w:sz="0" w:space="0" w:color="auto"/>
          </w:divBdr>
        </w:div>
        <w:div w:id="351684032">
          <w:marLeft w:val="0"/>
          <w:marRight w:val="0"/>
          <w:marTop w:val="0"/>
          <w:marBottom w:val="0"/>
          <w:divBdr>
            <w:top w:val="none" w:sz="0" w:space="0" w:color="auto"/>
            <w:left w:val="none" w:sz="0" w:space="0" w:color="auto"/>
            <w:bottom w:val="none" w:sz="0" w:space="0" w:color="auto"/>
            <w:right w:val="none" w:sz="0" w:space="0" w:color="auto"/>
          </w:divBdr>
        </w:div>
        <w:div w:id="2042436455">
          <w:marLeft w:val="0"/>
          <w:marRight w:val="0"/>
          <w:marTop w:val="0"/>
          <w:marBottom w:val="0"/>
          <w:divBdr>
            <w:top w:val="none" w:sz="0" w:space="0" w:color="auto"/>
            <w:left w:val="none" w:sz="0" w:space="0" w:color="auto"/>
            <w:bottom w:val="none" w:sz="0" w:space="0" w:color="auto"/>
            <w:right w:val="none" w:sz="0" w:space="0" w:color="auto"/>
          </w:divBdr>
        </w:div>
      </w:divsChild>
    </w:div>
    <w:div w:id="196989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A3E7B932D83244B88C87E3389F29809" ma:contentTypeVersion="0" ma:contentTypeDescription="Создание документа." ma:contentTypeScope="" ma:versionID="8cde59e597b2464d20f27bfe08ae0fff">
  <xsd:schema xmlns:xsd="http://www.w3.org/2001/XMLSchema" xmlns:xs="http://www.w3.org/2001/XMLSchema" xmlns:p="http://schemas.microsoft.com/office/2006/metadata/properties" targetNamespace="http://schemas.microsoft.com/office/2006/metadata/properties" ma:root="true" ma:fieldsID="82fabbfca08c602fc194a16e919890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96D65-AD25-4F0A-81BF-858A4A3F680D}">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4C11107-8315-45D0-8212-9977A2160C35}">
  <ds:schemaRefs>
    <ds:schemaRef ds:uri="http://schemas.microsoft.com/sharepoint/v3/contenttype/forms"/>
  </ds:schemaRefs>
</ds:datastoreItem>
</file>

<file path=customXml/itemProps3.xml><?xml version="1.0" encoding="utf-8"?>
<ds:datastoreItem xmlns:ds="http://schemas.openxmlformats.org/officeDocument/2006/customXml" ds:itemID="{1CB21D18-10E2-4D13-A2C7-AC7B5FA77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12</Pages>
  <Words>5003</Words>
  <Characters>28521</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NEMO</dc:creator>
  <cp:lastModifiedBy>Специалист УМО 2</cp:lastModifiedBy>
  <cp:revision>9</cp:revision>
  <cp:lastPrinted>2026-06-23T06:54:00Z</cp:lastPrinted>
  <dcterms:created xsi:type="dcterms:W3CDTF">2023-10-18T19:45:00Z</dcterms:created>
  <dcterms:modified xsi:type="dcterms:W3CDTF">2026-06-23T06:54:00Z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0x0101006A3E7B932D83244B88C87E3389F29809</vt:lpwstr>
  </property>
</Properties>
</file>